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4E6E" w14:textId="77777777" w:rsidR="007B498F" w:rsidRPr="00130F39" w:rsidRDefault="0002190E" w:rsidP="006A3B8E">
      <w:pPr>
        <w:pStyle w:val="BodyText"/>
        <w:numPr>
          <w:ilvl w:val="0"/>
          <w:numId w:val="0"/>
        </w:numPr>
        <w:ind w:left="720"/>
        <w:rPr>
          <w:sz w:val="24"/>
          <w:szCs w:val="24"/>
        </w:rPr>
      </w:pPr>
      <w:r>
        <w:rPr>
          <w:noProof/>
          <w:lang w:val="en-GB" w:eastAsia="en-GB"/>
        </w:rPr>
        <w:drawing>
          <wp:anchor distT="0" distB="0" distL="114300" distR="114300" simplePos="0" relativeHeight="251660288" behindDoc="0" locked="0" layoutInCell="1" allowOverlap="1" wp14:anchorId="113E734B" wp14:editId="23D9CFB4">
            <wp:simplePos x="0" y="0"/>
            <wp:positionH relativeFrom="column">
              <wp:posOffset>-909118</wp:posOffset>
            </wp:positionH>
            <wp:positionV relativeFrom="paragraph">
              <wp:posOffset>0</wp:posOffset>
            </wp:positionV>
            <wp:extent cx="1257300" cy="125730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7B498F" w:rsidRPr="00130F39" w:rsidRDefault="007B498F" w:rsidP="006A3B8E">
      <w:pPr>
        <w:pStyle w:val="BodyText"/>
        <w:numPr>
          <w:ilvl w:val="0"/>
          <w:numId w:val="0"/>
        </w:numPr>
        <w:ind w:left="720"/>
      </w:pPr>
    </w:p>
    <w:p w14:paraId="0A37501D" w14:textId="77777777" w:rsidR="0002190E" w:rsidRDefault="0002190E" w:rsidP="006A3B8E">
      <w:pPr>
        <w:pStyle w:val="BodyText"/>
        <w:numPr>
          <w:ilvl w:val="0"/>
          <w:numId w:val="0"/>
        </w:numPr>
        <w:ind w:left="720"/>
      </w:pPr>
      <w:bookmarkStart w:id="0" w:name="_GoBack"/>
      <w:bookmarkEnd w:id="0"/>
    </w:p>
    <w:p w14:paraId="5DAB6C7B" w14:textId="77777777" w:rsidR="003D079B" w:rsidRDefault="003D079B" w:rsidP="006A3B8E">
      <w:pPr>
        <w:pStyle w:val="BodyText"/>
        <w:numPr>
          <w:ilvl w:val="0"/>
          <w:numId w:val="0"/>
        </w:numPr>
        <w:ind w:left="360"/>
      </w:pPr>
    </w:p>
    <w:p w14:paraId="02EB378F" w14:textId="77777777" w:rsidR="003D079B" w:rsidRDefault="003D079B" w:rsidP="006A3B8E">
      <w:pPr>
        <w:pStyle w:val="BodyText"/>
        <w:numPr>
          <w:ilvl w:val="0"/>
          <w:numId w:val="0"/>
        </w:numPr>
        <w:ind w:left="720"/>
      </w:pPr>
    </w:p>
    <w:p w14:paraId="6A05A809" w14:textId="77777777" w:rsidR="00C16668" w:rsidRDefault="00C16668" w:rsidP="006A3B8E">
      <w:pPr>
        <w:pStyle w:val="BodyText"/>
        <w:numPr>
          <w:ilvl w:val="0"/>
          <w:numId w:val="0"/>
        </w:numPr>
        <w:ind w:left="720"/>
      </w:pPr>
    </w:p>
    <w:p w14:paraId="207CCF61" w14:textId="77777777" w:rsidR="007B498F" w:rsidRPr="00DA4EC6" w:rsidRDefault="00C16668" w:rsidP="006A3B8E">
      <w:pPr>
        <w:pStyle w:val="BodyText"/>
        <w:numPr>
          <w:ilvl w:val="0"/>
          <w:numId w:val="0"/>
        </w:numPr>
        <w:ind w:left="720" w:hanging="360"/>
      </w:pPr>
      <w:r>
        <w:tab/>
        <w:t xml:space="preserve">    </w:t>
      </w:r>
      <w:r w:rsidR="00DA4EC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96"/>
      </w:tblGrid>
      <w:tr w:rsidR="0076363E" w:rsidRPr="003727BB" w14:paraId="2BCB84C5" w14:textId="77777777" w:rsidTr="5B8C0EAD">
        <w:tc>
          <w:tcPr>
            <w:tcW w:w="1843" w:type="dxa"/>
          </w:tcPr>
          <w:p w14:paraId="577ECC7F" w14:textId="77777777" w:rsidR="0076363E" w:rsidRPr="003727BB" w:rsidRDefault="0076363E" w:rsidP="00FE024C">
            <w:pPr>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Role:</w:t>
            </w:r>
          </w:p>
        </w:tc>
        <w:tc>
          <w:tcPr>
            <w:tcW w:w="6996" w:type="dxa"/>
          </w:tcPr>
          <w:p w14:paraId="2E432FC0" w14:textId="77777777" w:rsidR="0076363E" w:rsidRPr="003727BB" w:rsidRDefault="00CB0B98" w:rsidP="006A3B8E">
            <w:pPr>
              <w:pStyle w:val="TableParagraph"/>
              <w:rPr>
                <w:rFonts w:ascii="Arial" w:hAnsi="Arial" w:cs="Arial"/>
              </w:rPr>
            </w:pPr>
            <w:r w:rsidRPr="003727BB">
              <w:rPr>
                <w:rFonts w:ascii="Arial" w:hAnsi="Arial" w:cs="Arial"/>
              </w:rPr>
              <w:t>CRM &amp; Systems Administrator</w:t>
            </w:r>
          </w:p>
          <w:p w14:paraId="5A39BBE3" w14:textId="77777777" w:rsidR="0076363E" w:rsidRPr="003727BB" w:rsidRDefault="0076363E" w:rsidP="00FE024C">
            <w:pPr>
              <w:spacing w:line="276" w:lineRule="auto"/>
              <w:rPr>
                <w:rFonts w:ascii="Arial" w:eastAsia="Bliss Light" w:hAnsi="Arial" w:cs="Arial"/>
                <w:b/>
                <w:bCs/>
                <w:color w:val="000000" w:themeColor="text1"/>
              </w:rPr>
            </w:pPr>
          </w:p>
        </w:tc>
      </w:tr>
      <w:tr w:rsidR="0076363E" w:rsidRPr="003727BB" w14:paraId="4DB5C6F8" w14:textId="77777777" w:rsidTr="5B8C0EAD">
        <w:tc>
          <w:tcPr>
            <w:tcW w:w="1843" w:type="dxa"/>
          </w:tcPr>
          <w:p w14:paraId="7315D09F" w14:textId="77777777" w:rsidR="0076363E" w:rsidRPr="003727BB" w:rsidRDefault="0076363E" w:rsidP="00FE024C">
            <w:pPr>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Reporting to:</w:t>
            </w:r>
          </w:p>
        </w:tc>
        <w:tc>
          <w:tcPr>
            <w:tcW w:w="6996" w:type="dxa"/>
          </w:tcPr>
          <w:p w14:paraId="0F2856F4" w14:textId="77777777" w:rsidR="0076363E" w:rsidRPr="003727BB" w:rsidRDefault="00CB0B98" w:rsidP="006A3B8E">
            <w:pPr>
              <w:pStyle w:val="TableParagraph"/>
              <w:rPr>
                <w:rFonts w:ascii="Arial" w:hAnsi="Arial" w:cs="Arial"/>
              </w:rPr>
            </w:pPr>
            <w:r w:rsidRPr="003727BB">
              <w:rPr>
                <w:rFonts w:ascii="Arial" w:hAnsi="Arial" w:cs="Arial"/>
              </w:rPr>
              <w:t>Project Manager, Director’s Office</w:t>
            </w:r>
          </w:p>
          <w:p w14:paraId="41C8F396" w14:textId="77777777" w:rsidR="0076363E" w:rsidRPr="003727BB" w:rsidRDefault="0076363E" w:rsidP="00FE024C">
            <w:pPr>
              <w:spacing w:line="276" w:lineRule="auto"/>
              <w:rPr>
                <w:rFonts w:ascii="Arial" w:eastAsia="Bliss Light" w:hAnsi="Arial" w:cs="Arial"/>
                <w:color w:val="000000" w:themeColor="text1"/>
              </w:rPr>
            </w:pPr>
          </w:p>
        </w:tc>
      </w:tr>
      <w:tr w:rsidR="0076363E" w:rsidRPr="003727BB" w14:paraId="23530331" w14:textId="77777777" w:rsidTr="5B8C0EAD">
        <w:tc>
          <w:tcPr>
            <w:tcW w:w="1843" w:type="dxa"/>
          </w:tcPr>
          <w:p w14:paraId="71387D0A" w14:textId="77777777" w:rsidR="0076363E" w:rsidRPr="003727BB" w:rsidRDefault="0076363E" w:rsidP="00FE024C">
            <w:pPr>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Purpose of job:</w:t>
            </w:r>
          </w:p>
        </w:tc>
        <w:tc>
          <w:tcPr>
            <w:tcW w:w="6996" w:type="dxa"/>
          </w:tcPr>
          <w:p w14:paraId="2E45268B" w14:textId="21B39CD8" w:rsidR="0076363E" w:rsidRPr="003727BB" w:rsidRDefault="00CB0B98" w:rsidP="006A3B8E">
            <w:pPr>
              <w:pStyle w:val="TableParagraph"/>
              <w:rPr>
                <w:rFonts w:ascii="Arial" w:hAnsi="Arial" w:cs="Arial"/>
              </w:rPr>
            </w:pPr>
            <w:r w:rsidRPr="003727BB">
              <w:rPr>
                <w:rFonts w:ascii="Arial" w:hAnsi="Arial" w:cs="Arial"/>
              </w:rPr>
              <w:t xml:space="preserve">To work with </w:t>
            </w:r>
            <w:r w:rsidR="16E3D6A7" w:rsidRPr="003727BB">
              <w:rPr>
                <w:rFonts w:ascii="Arial" w:hAnsi="Arial" w:cs="Arial"/>
              </w:rPr>
              <w:t>Partnerships and Philanthopy,</w:t>
            </w:r>
            <w:r w:rsidRPr="003727BB">
              <w:rPr>
                <w:rFonts w:ascii="Arial" w:hAnsi="Arial" w:cs="Arial"/>
              </w:rPr>
              <w:t xml:space="preserve"> Finance and across all Foundling Museum teams by providing excellent CRM &amp; systems administration. This will support income generation, research, data capture and information security throughout the Museum. Responsibilities include managing and maintaining a CRM database of contacts, digital systems, records management, general administrative duties, HR and IT support.</w:t>
            </w:r>
          </w:p>
          <w:p w14:paraId="72A3D3EC" w14:textId="77777777" w:rsidR="005E424D" w:rsidRPr="003727BB" w:rsidRDefault="005E424D" w:rsidP="00FE024C">
            <w:pPr>
              <w:spacing w:line="276" w:lineRule="auto"/>
              <w:rPr>
                <w:rFonts w:ascii="Arial" w:eastAsia="Bliss Light" w:hAnsi="Arial" w:cs="Arial"/>
                <w:color w:val="000000" w:themeColor="text1"/>
              </w:rPr>
            </w:pPr>
          </w:p>
        </w:tc>
      </w:tr>
      <w:tr w:rsidR="0076363E" w:rsidRPr="003727BB" w14:paraId="1EDC9F84" w14:textId="77777777" w:rsidTr="5B8C0EAD">
        <w:tc>
          <w:tcPr>
            <w:tcW w:w="1843" w:type="dxa"/>
          </w:tcPr>
          <w:p w14:paraId="514229CA" w14:textId="77777777" w:rsidR="0076363E" w:rsidRPr="003727BB" w:rsidRDefault="0076363E" w:rsidP="00FE024C">
            <w:pPr>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Working pattern:</w:t>
            </w:r>
          </w:p>
        </w:tc>
        <w:tc>
          <w:tcPr>
            <w:tcW w:w="6996" w:type="dxa"/>
          </w:tcPr>
          <w:p w14:paraId="453871A9" w14:textId="77777777" w:rsidR="00CB0B98" w:rsidRPr="003727BB" w:rsidRDefault="00CB0B98" w:rsidP="006A3B8E">
            <w:pPr>
              <w:pStyle w:val="TableParagraph"/>
              <w:rPr>
                <w:rFonts w:ascii="Arial" w:hAnsi="Arial" w:cs="Arial"/>
              </w:rPr>
            </w:pPr>
            <w:r w:rsidRPr="003727BB">
              <w:rPr>
                <w:rFonts w:ascii="Arial" w:hAnsi="Arial" w:cs="Arial"/>
              </w:rPr>
              <w:t xml:space="preserve">35 hours per week, usually worked from 10 – 6pm. Flexible/hybrid working offered for up 40% of hours to be worked from home. </w:t>
            </w:r>
          </w:p>
          <w:p w14:paraId="0D0B940D" w14:textId="77777777" w:rsidR="0076363E" w:rsidRPr="003727BB" w:rsidRDefault="0076363E" w:rsidP="00FE024C">
            <w:pPr>
              <w:spacing w:line="276" w:lineRule="auto"/>
              <w:rPr>
                <w:rFonts w:ascii="Arial" w:eastAsia="Bliss Light" w:hAnsi="Arial" w:cs="Arial"/>
                <w:color w:val="000000" w:themeColor="text1"/>
              </w:rPr>
            </w:pPr>
          </w:p>
        </w:tc>
      </w:tr>
      <w:tr w:rsidR="0076363E" w:rsidRPr="003727BB" w14:paraId="6E32BF1F" w14:textId="77777777" w:rsidTr="5B8C0EAD">
        <w:tc>
          <w:tcPr>
            <w:tcW w:w="1843" w:type="dxa"/>
          </w:tcPr>
          <w:p w14:paraId="1B01512D" w14:textId="77777777" w:rsidR="0076363E" w:rsidRPr="003727BB" w:rsidRDefault="0076363E" w:rsidP="00FE024C">
            <w:pPr>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Contract:</w:t>
            </w:r>
          </w:p>
        </w:tc>
        <w:tc>
          <w:tcPr>
            <w:tcW w:w="6996" w:type="dxa"/>
          </w:tcPr>
          <w:p w14:paraId="711BA596" w14:textId="77777777" w:rsidR="0076363E" w:rsidRPr="003727BB" w:rsidRDefault="00CB0B98" w:rsidP="006A3B8E">
            <w:pPr>
              <w:pStyle w:val="BodyText"/>
              <w:numPr>
                <w:ilvl w:val="0"/>
                <w:numId w:val="0"/>
              </w:numPr>
              <w:ind w:left="720" w:hanging="360"/>
              <w:rPr>
                <w:rFonts w:ascii="Arial" w:hAnsi="Arial" w:cs="Arial"/>
              </w:rPr>
            </w:pPr>
            <w:r w:rsidRPr="003727BB">
              <w:rPr>
                <w:rFonts w:ascii="Arial" w:hAnsi="Arial" w:cs="Arial"/>
              </w:rPr>
              <w:t xml:space="preserve">Permanent </w:t>
            </w:r>
          </w:p>
          <w:p w14:paraId="0E27B00A" w14:textId="77777777" w:rsidR="0076363E" w:rsidRPr="003727BB" w:rsidRDefault="0076363E" w:rsidP="006A3B8E">
            <w:pPr>
              <w:pStyle w:val="BodyText"/>
              <w:numPr>
                <w:ilvl w:val="0"/>
                <w:numId w:val="0"/>
              </w:numPr>
              <w:ind w:left="360"/>
              <w:rPr>
                <w:rFonts w:ascii="Arial" w:hAnsi="Arial" w:cs="Arial"/>
              </w:rPr>
            </w:pPr>
          </w:p>
        </w:tc>
      </w:tr>
      <w:tr w:rsidR="0076363E" w:rsidRPr="003727BB" w14:paraId="2A1A6E36" w14:textId="77777777" w:rsidTr="5B8C0EAD">
        <w:tc>
          <w:tcPr>
            <w:tcW w:w="1843" w:type="dxa"/>
          </w:tcPr>
          <w:p w14:paraId="076F27DB" w14:textId="77777777" w:rsidR="0076363E" w:rsidRPr="003727BB" w:rsidRDefault="0076363E" w:rsidP="00FE024C">
            <w:pPr>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Salary:</w:t>
            </w:r>
          </w:p>
        </w:tc>
        <w:tc>
          <w:tcPr>
            <w:tcW w:w="6996" w:type="dxa"/>
          </w:tcPr>
          <w:p w14:paraId="5A39164A" w14:textId="77777777" w:rsidR="0076363E" w:rsidRPr="003727BB" w:rsidRDefault="00CB0B98" w:rsidP="006A3B8E">
            <w:pPr>
              <w:pStyle w:val="BodyText"/>
              <w:numPr>
                <w:ilvl w:val="0"/>
                <w:numId w:val="0"/>
              </w:numPr>
              <w:ind w:left="720" w:hanging="360"/>
              <w:rPr>
                <w:rFonts w:ascii="Arial" w:hAnsi="Arial" w:cs="Arial"/>
              </w:rPr>
            </w:pPr>
            <w:r w:rsidRPr="003727BB">
              <w:rPr>
                <w:rFonts w:ascii="Arial" w:hAnsi="Arial" w:cs="Arial"/>
              </w:rPr>
              <w:t>c£26,000-£28,000pa depending on experience</w:t>
            </w:r>
          </w:p>
          <w:p w14:paraId="60061E4C" w14:textId="77777777" w:rsidR="0076363E" w:rsidRPr="003727BB" w:rsidRDefault="0076363E" w:rsidP="006A3B8E">
            <w:pPr>
              <w:pStyle w:val="BodyText"/>
              <w:numPr>
                <w:ilvl w:val="0"/>
                <w:numId w:val="0"/>
              </w:numPr>
              <w:ind w:left="360"/>
              <w:rPr>
                <w:rFonts w:ascii="Arial" w:hAnsi="Arial" w:cs="Arial"/>
              </w:rPr>
            </w:pPr>
          </w:p>
        </w:tc>
      </w:tr>
    </w:tbl>
    <w:p w14:paraId="44EAFD9C" w14:textId="77777777" w:rsidR="00FE024C" w:rsidRPr="003727BB" w:rsidRDefault="00FE024C" w:rsidP="00FE024C">
      <w:pPr>
        <w:spacing w:line="276" w:lineRule="auto"/>
        <w:rPr>
          <w:rFonts w:ascii="Arial" w:eastAsia="Bliss Light" w:hAnsi="Arial" w:cs="Arial"/>
          <w:color w:val="000000" w:themeColor="text1"/>
        </w:rPr>
      </w:pPr>
    </w:p>
    <w:p w14:paraId="33FAC56F" w14:textId="77777777" w:rsidR="00FE024C" w:rsidRPr="003727BB" w:rsidRDefault="00FE024C" w:rsidP="00FE024C">
      <w:pPr>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 xml:space="preserve">About </w:t>
      </w:r>
      <w:r w:rsidR="00C34F90" w:rsidRPr="003727BB">
        <w:rPr>
          <w:rFonts w:ascii="Arial" w:eastAsia="Bliss Light" w:hAnsi="Arial" w:cs="Arial"/>
          <w:b/>
          <w:bCs/>
          <w:color w:val="000000" w:themeColor="text1"/>
        </w:rPr>
        <w:t>t</w:t>
      </w:r>
      <w:r w:rsidRPr="003727BB">
        <w:rPr>
          <w:rFonts w:ascii="Arial" w:eastAsia="Bliss Light" w:hAnsi="Arial" w:cs="Arial"/>
          <w:b/>
          <w:bCs/>
          <w:color w:val="000000" w:themeColor="text1"/>
        </w:rPr>
        <w:t>he Foundling Museum</w:t>
      </w:r>
    </w:p>
    <w:p w14:paraId="175E0AC0" w14:textId="77777777" w:rsidR="00FE024C" w:rsidRPr="003727BB" w:rsidRDefault="00FE024C" w:rsidP="00FE024C">
      <w:pPr>
        <w:pStyle w:val="NormalWeb"/>
        <w:spacing w:before="0" w:beforeAutospacing="0" w:after="0" w:afterAutospacing="0" w:line="276" w:lineRule="auto"/>
        <w:rPr>
          <w:rFonts w:ascii="Arial" w:eastAsia="Bliss Light" w:hAnsi="Arial" w:cs="Arial"/>
          <w:color w:val="000000" w:themeColor="text1"/>
          <w:sz w:val="22"/>
          <w:szCs w:val="22"/>
        </w:rPr>
      </w:pPr>
      <w:r w:rsidRPr="003727BB">
        <w:rPr>
          <w:rFonts w:ascii="Arial" w:eastAsia="Bliss Light" w:hAnsi="Arial" w:cs="Arial"/>
          <w:color w:val="000000" w:themeColor="text1"/>
          <w:sz w:val="22"/>
          <w:szCs w:val="22"/>
        </w:rPr>
        <w:t xml:space="preserve">‘A seaman, a composer and a painter, and the moving story of the charity they started 270 years ago. It is a recipe of art and care, which still looks after kids today. Coram, Handel, Hogarth, what’s not to love?’ </w:t>
      </w:r>
      <w:r w:rsidR="005E424D" w:rsidRPr="003727BB">
        <w:rPr>
          <w:rFonts w:ascii="Arial" w:eastAsia="Bliss Light" w:hAnsi="Arial" w:cs="Arial"/>
          <w:color w:val="000000" w:themeColor="text1"/>
          <w:sz w:val="22"/>
          <w:szCs w:val="22"/>
        </w:rPr>
        <w:t xml:space="preserve">- </w:t>
      </w:r>
      <w:r w:rsidRPr="003727BB">
        <w:rPr>
          <w:rFonts w:ascii="Arial" w:eastAsia="Bliss Light" w:hAnsi="Arial" w:cs="Arial"/>
          <w:color w:val="000000" w:themeColor="text1"/>
          <w:sz w:val="22"/>
          <w:szCs w:val="22"/>
        </w:rPr>
        <w:t>Grayson Perry</w:t>
      </w:r>
      <w:r w:rsidR="005E424D" w:rsidRPr="003727BB">
        <w:rPr>
          <w:rFonts w:ascii="Arial" w:eastAsia="Bliss Light" w:hAnsi="Arial" w:cs="Arial"/>
          <w:color w:val="000000" w:themeColor="text1"/>
          <w:sz w:val="22"/>
          <w:szCs w:val="22"/>
        </w:rPr>
        <w:t xml:space="preserve"> </w:t>
      </w:r>
      <w:r w:rsidRPr="003727BB">
        <w:rPr>
          <w:rFonts w:ascii="Arial" w:eastAsia="Bliss Light" w:hAnsi="Arial" w:cs="Arial"/>
          <w:color w:val="000000" w:themeColor="text1"/>
          <w:sz w:val="22"/>
          <w:szCs w:val="22"/>
        </w:rPr>
        <w:t>CBE</w:t>
      </w:r>
      <w:r w:rsidR="005E424D" w:rsidRPr="003727BB">
        <w:rPr>
          <w:rFonts w:ascii="Arial" w:eastAsia="Bliss Light" w:hAnsi="Arial" w:cs="Arial"/>
          <w:color w:val="000000" w:themeColor="text1"/>
          <w:sz w:val="22"/>
          <w:szCs w:val="22"/>
        </w:rPr>
        <w:t xml:space="preserve">, </w:t>
      </w:r>
      <w:r w:rsidRPr="003727BB">
        <w:rPr>
          <w:rFonts w:ascii="Arial" w:eastAsia="Bliss Light" w:hAnsi="Arial" w:cs="Arial"/>
          <w:color w:val="000000" w:themeColor="text1"/>
          <w:sz w:val="22"/>
          <w:szCs w:val="22"/>
        </w:rPr>
        <w:t xml:space="preserve">Foundling Museum Trustee </w:t>
      </w:r>
    </w:p>
    <w:p w14:paraId="4B94D5A5" w14:textId="77777777" w:rsidR="00FE024C" w:rsidRPr="003727BB" w:rsidRDefault="00FE024C" w:rsidP="00FE024C">
      <w:pPr>
        <w:pStyle w:val="NormalWeb"/>
        <w:spacing w:before="0" w:beforeAutospacing="0" w:after="0" w:afterAutospacing="0" w:line="276" w:lineRule="auto"/>
        <w:rPr>
          <w:rFonts w:ascii="Arial" w:eastAsia="Bliss Light" w:hAnsi="Arial" w:cs="Arial"/>
          <w:color w:val="000000" w:themeColor="text1"/>
          <w:sz w:val="22"/>
          <w:szCs w:val="22"/>
        </w:rPr>
      </w:pPr>
    </w:p>
    <w:p w14:paraId="75452B8C" w14:textId="77777777" w:rsidR="00FE024C" w:rsidRPr="003727BB" w:rsidRDefault="00FE024C" w:rsidP="00FE024C">
      <w:pPr>
        <w:pStyle w:val="NormalWeb"/>
        <w:spacing w:before="0" w:beforeAutospacing="0" w:after="0" w:afterAutospacing="0" w:line="276" w:lineRule="auto"/>
        <w:rPr>
          <w:rFonts w:ascii="Arial" w:hAnsi="Arial" w:cs="Arial"/>
          <w:color w:val="000000" w:themeColor="text1"/>
          <w:sz w:val="22"/>
          <w:szCs w:val="22"/>
        </w:rPr>
      </w:pPr>
      <w:r w:rsidRPr="003727BB">
        <w:rPr>
          <w:rFonts w:ascii="Arial" w:eastAsia="Bliss Light" w:hAnsi="Arial" w:cs="Arial"/>
          <w:color w:val="000000" w:themeColor="text1"/>
          <w:sz w:val="22"/>
          <w:szCs w:val="22"/>
        </w:rPr>
        <w:t>The Foundling Museum tell</w:t>
      </w:r>
      <w:r w:rsidR="00C34F90" w:rsidRPr="003727BB">
        <w:rPr>
          <w:rFonts w:ascii="Arial" w:eastAsia="Bliss Light" w:hAnsi="Arial" w:cs="Arial"/>
          <w:color w:val="000000" w:themeColor="text1"/>
          <w:sz w:val="22"/>
          <w:szCs w:val="22"/>
        </w:rPr>
        <w:t>s</w:t>
      </w:r>
      <w:r w:rsidRPr="003727BB">
        <w:rPr>
          <w:rFonts w:ascii="Arial" w:eastAsia="Bliss Light" w:hAnsi="Arial" w:cs="Arial"/>
          <w:color w:val="000000" w:themeColor="text1"/>
          <w:sz w:val="22"/>
          <w:szCs w:val="22"/>
        </w:rPr>
        <w:t xml:space="preserve"> the compelling story of Thomas Coram’s </w:t>
      </w:r>
      <w:r w:rsidR="00C34F90" w:rsidRPr="003727BB">
        <w:rPr>
          <w:rFonts w:ascii="Arial" w:eastAsia="Bliss Light" w:hAnsi="Arial" w:cs="Arial"/>
          <w:color w:val="000000" w:themeColor="text1"/>
          <w:sz w:val="22"/>
          <w:szCs w:val="22"/>
        </w:rPr>
        <w:t>H</w:t>
      </w:r>
      <w:r w:rsidRPr="003727BB">
        <w:rPr>
          <w:rFonts w:ascii="Arial" w:eastAsia="Bliss Light" w:hAnsi="Arial" w:cs="Arial"/>
          <w:color w:val="000000" w:themeColor="text1"/>
          <w:sz w:val="22"/>
          <w:szCs w:val="22"/>
        </w:rPr>
        <w:t xml:space="preserve">ospital for foundlings, the UK’s first ever children’s charity, now named Coram, and its first public art gallery, now the Foundling Museum. </w:t>
      </w:r>
      <w:r w:rsidRPr="003727BB">
        <w:rPr>
          <w:rFonts w:ascii="Arial" w:hAnsi="Arial" w:cs="Arial"/>
          <w:color w:val="000000" w:themeColor="text1"/>
          <w:sz w:val="22"/>
          <w:szCs w:val="22"/>
        </w:rPr>
        <w:t xml:space="preserve"> </w:t>
      </w:r>
    </w:p>
    <w:p w14:paraId="3DEEC669" w14:textId="77777777" w:rsidR="00FE024C" w:rsidRPr="003727BB" w:rsidRDefault="00FE024C" w:rsidP="00FE024C">
      <w:pPr>
        <w:pStyle w:val="NormalWeb"/>
        <w:spacing w:before="0" w:beforeAutospacing="0" w:after="0" w:afterAutospacing="0" w:line="276" w:lineRule="auto"/>
        <w:rPr>
          <w:rFonts w:ascii="Arial" w:eastAsia="Bliss Light" w:hAnsi="Arial" w:cs="Arial"/>
          <w:color w:val="000000" w:themeColor="text1"/>
          <w:sz w:val="22"/>
          <w:szCs w:val="22"/>
        </w:rPr>
      </w:pPr>
    </w:p>
    <w:p w14:paraId="336F7AAD" w14:textId="77777777" w:rsidR="00FE024C" w:rsidRPr="003727BB" w:rsidRDefault="00FE024C" w:rsidP="00FE024C">
      <w:pPr>
        <w:pStyle w:val="NormalWeb"/>
        <w:spacing w:before="0" w:beforeAutospacing="0" w:after="0" w:afterAutospacing="0" w:line="276" w:lineRule="auto"/>
        <w:rPr>
          <w:rFonts w:ascii="Arial" w:eastAsia="Bliss Light" w:hAnsi="Arial" w:cs="Arial"/>
          <w:color w:val="000000" w:themeColor="text1"/>
          <w:sz w:val="22"/>
          <w:szCs w:val="22"/>
        </w:rPr>
      </w:pPr>
      <w:r w:rsidRPr="003727BB">
        <w:rPr>
          <w:rFonts w:ascii="Arial" w:eastAsia="Bliss Light" w:hAnsi="Arial" w:cs="Arial"/>
          <w:color w:val="000000" w:themeColor="text1"/>
          <w:sz w:val="22"/>
          <w:szCs w:val="22"/>
        </w:rPr>
        <w:t>Inspired by three great 18</w:t>
      </w:r>
      <w:r w:rsidRPr="003727BB">
        <w:rPr>
          <w:rFonts w:ascii="Arial" w:eastAsia="Bliss Light" w:hAnsi="Arial" w:cs="Arial"/>
          <w:color w:val="000000" w:themeColor="text1"/>
          <w:sz w:val="22"/>
          <w:szCs w:val="22"/>
          <w:vertAlign w:val="superscript"/>
        </w:rPr>
        <w:t>th</w:t>
      </w:r>
      <w:r w:rsidR="00C34F90" w:rsidRPr="003727BB">
        <w:rPr>
          <w:rFonts w:ascii="Arial" w:eastAsia="Bliss Light" w:hAnsi="Arial" w:cs="Arial"/>
          <w:color w:val="000000" w:themeColor="text1"/>
          <w:sz w:val="22"/>
          <w:szCs w:val="22"/>
        </w:rPr>
        <w:t>-</w:t>
      </w:r>
      <w:r w:rsidRPr="003727BB">
        <w:rPr>
          <w:rFonts w:ascii="Arial" w:eastAsia="Bliss Light" w:hAnsi="Arial" w:cs="Arial"/>
          <w:color w:val="000000" w:themeColor="text1"/>
          <w:sz w:val="22"/>
          <w:szCs w:val="22"/>
        </w:rPr>
        <w:t xml:space="preserve">century activists - Thomas Coram, William Hogarth and George Frideric Handel - our mission is to inspire change and transform lives through the power of the arts. We believe in creative action that brings past and present together, to stimulate imaginations and enrich lives. </w:t>
      </w:r>
    </w:p>
    <w:p w14:paraId="3656B9AB" w14:textId="77777777" w:rsidR="00FE024C" w:rsidRPr="003727BB" w:rsidRDefault="00FE024C" w:rsidP="00FE024C">
      <w:pPr>
        <w:spacing w:line="276" w:lineRule="auto"/>
        <w:rPr>
          <w:rFonts w:ascii="Arial" w:eastAsia="Bliss Light" w:hAnsi="Arial" w:cs="Arial"/>
          <w:color w:val="000000" w:themeColor="text1"/>
        </w:rPr>
      </w:pPr>
    </w:p>
    <w:p w14:paraId="73A4F039" w14:textId="77777777" w:rsidR="00FE024C" w:rsidRPr="003727BB" w:rsidRDefault="00FE024C" w:rsidP="00FE024C">
      <w:pPr>
        <w:spacing w:line="276" w:lineRule="auto"/>
        <w:rPr>
          <w:rFonts w:ascii="Arial" w:eastAsia="Bliss Light" w:hAnsi="Arial" w:cs="Arial"/>
          <w:color w:val="000000" w:themeColor="text1"/>
        </w:rPr>
      </w:pPr>
      <w:r w:rsidRPr="003727BB">
        <w:rPr>
          <w:rFonts w:ascii="Arial" w:eastAsia="Bliss Light" w:hAnsi="Arial" w:cs="Arial"/>
          <w:color w:val="000000" w:themeColor="text1"/>
        </w:rPr>
        <w:t>Examples of our work include</w:t>
      </w:r>
      <w:r w:rsidR="00C34F90" w:rsidRPr="003727BB">
        <w:rPr>
          <w:rFonts w:ascii="Arial" w:eastAsia="Bliss Light" w:hAnsi="Arial" w:cs="Arial"/>
          <w:color w:val="000000" w:themeColor="text1"/>
        </w:rPr>
        <w:t>:</w:t>
      </w:r>
      <w:r w:rsidRPr="003727BB">
        <w:rPr>
          <w:rFonts w:ascii="Arial" w:eastAsia="Bliss Light" w:hAnsi="Arial" w:cs="Arial"/>
          <w:color w:val="000000" w:themeColor="text1"/>
        </w:rPr>
        <w:t xml:space="preserve"> </w:t>
      </w:r>
    </w:p>
    <w:p w14:paraId="02E34F49" w14:textId="77777777" w:rsidR="00FE024C" w:rsidRPr="003727BB" w:rsidRDefault="00C34F90" w:rsidP="00E41BE3">
      <w:pPr>
        <w:pStyle w:val="ListParagraph"/>
        <w:rPr>
          <w:rFonts w:ascii="Arial" w:hAnsi="Arial" w:cs="Arial"/>
        </w:rPr>
      </w:pPr>
      <w:r w:rsidRPr="003727BB">
        <w:rPr>
          <w:rFonts w:ascii="Arial" w:hAnsi="Arial" w:cs="Arial"/>
        </w:rPr>
        <w:t>A</w:t>
      </w:r>
      <w:r w:rsidR="00FE024C" w:rsidRPr="003727BB">
        <w:rPr>
          <w:rFonts w:ascii="Arial" w:hAnsi="Arial" w:cs="Arial"/>
        </w:rPr>
        <w:t>rt projects which explore how our historic story of care still resonates today by addressing stigma and supporting mental health. We do this by working in a connected way, establishing collaborations with local health and community partners.</w:t>
      </w:r>
    </w:p>
    <w:p w14:paraId="419B29FF" w14:textId="77777777" w:rsidR="005E424D" w:rsidRPr="003727BB" w:rsidRDefault="00FE024C" w:rsidP="00E41BE3">
      <w:pPr>
        <w:pStyle w:val="ListParagraph"/>
        <w:rPr>
          <w:rFonts w:ascii="Arial" w:hAnsi="Arial" w:cs="Arial"/>
        </w:rPr>
      </w:pPr>
      <w:r w:rsidRPr="003727BB">
        <w:rPr>
          <w:rFonts w:ascii="Arial" w:hAnsi="Arial" w:cs="Arial"/>
        </w:rPr>
        <w:t xml:space="preserve">‘Tracing Our Tales’, </w:t>
      </w:r>
      <w:r w:rsidR="00C34F90" w:rsidRPr="003727BB">
        <w:rPr>
          <w:rFonts w:ascii="Arial" w:hAnsi="Arial" w:cs="Arial"/>
        </w:rPr>
        <w:t xml:space="preserve">our flagship training programme for care-experienced young people </w:t>
      </w:r>
      <w:r w:rsidRPr="003727BB">
        <w:rPr>
          <w:rFonts w:ascii="Arial" w:hAnsi="Arial" w:cs="Arial"/>
        </w:rPr>
        <w:t>which was named Learning Programme of the Year at the 2022 Museums and Heritage Award</w:t>
      </w:r>
      <w:r w:rsidR="00C34F90" w:rsidRPr="003727BB">
        <w:rPr>
          <w:rFonts w:ascii="Arial" w:hAnsi="Arial" w:cs="Arial"/>
        </w:rPr>
        <w:t>s</w:t>
      </w:r>
      <w:r w:rsidRPr="003727BB">
        <w:rPr>
          <w:rFonts w:ascii="Arial" w:hAnsi="Arial" w:cs="Arial"/>
        </w:rPr>
        <w:t xml:space="preserve">. Supported by our Learning </w:t>
      </w:r>
      <w:r w:rsidR="00C34F90" w:rsidRPr="003727BB">
        <w:rPr>
          <w:rFonts w:ascii="Arial" w:hAnsi="Arial" w:cs="Arial"/>
        </w:rPr>
        <w:t>T</w:t>
      </w:r>
      <w:r w:rsidRPr="003727BB">
        <w:rPr>
          <w:rFonts w:ascii="Arial" w:hAnsi="Arial" w:cs="Arial"/>
        </w:rPr>
        <w:t>ea</w:t>
      </w:r>
      <w:r w:rsidR="00C34F90" w:rsidRPr="003727BB">
        <w:rPr>
          <w:rFonts w:ascii="Arial" w:hAnsi="Arial" w:cs="Arial"/>
        </w:rPr>
        <w:t xml:space="preserve">m, </w:t>
      </w:r>
      <w:r w:rsidRPr="003727BB">
        <w:rPr>
          <w:rFonts w:ascii="Arial" w:hAnsi="Arial" w:cs="Arial"/>
        </w:rPr>
        <w:t xml:space="preserve">trainees learn art or creative writing skills in weekly sessions led by dynamic artists and poets, to build a creative portfolio. </w:t>
      </w:r>
    </w:p>
    <w:p w14:paraId="7A506F49" w14:textId="77777777" w:rsidR="00FE024C" w:rsidRPr="003727BB" w:rsidRDefault="00C34F90" w:rsidP="00E41BE3">
      <w:pPr>
        <w:pStyle w:val="ListParagraph"/>
        <w:rPr>
          <w:rFonts w:ascii="Arial" w:hAnsi="Arial" w:cs="Arial"/>
        </w:rPr>
      </w:pPr>
      <w:r w:rsidRPr="003727BB">
        <w:rPr>
          <w:rFonts w:ascii="Arial" w:hAnsi="Arial" w:cs="Arial"/>
        </w:rPr>
        <w:t>E</w:t>
      </w:r>
      <w:r w:rsidR="00FE024C" w:rsidRPr="003727BB">
        <w:rPr>
          <w:rFonts w:ascii="Arial" w:hAnsi="Arial" w:cs="Arial"/>
        </w:rPr>
        <w:t>xhibitions, collections and displays, ranging from tiny, touching identifying tokens left by mothers with their babies</w:t>
      </w:r>
      <w:r w:rsidRPr="003727BB">
        <w:rPr>
          <w:rFonts w:ascii="Arial" w:hAnsi="Arial" w:cs="Arial"/>
        </w:rPr>
        <w:t>,</w:t>
      </w:r>
      <w:r w:rsidR="00FE024C" w:rsidRPr="003727BB">
        <w:rPr>
          <w:rFonts w:ascii="Arial" w:hAnsi="Arial" w:cs="Arial"/>
        </w:rPr>
        <w:t xml:space="preserve"> to composer George Frideric Handel’s </w:t>
      </w:r>
      <w:r w:rsidRPr="003727BB">
        <w:rPr>
          <w:rFonts w:ascii="Arial" w:hAnsi="Arial" w:cs="Arial"/>
        </w:rPr>
        <w:t>w</w:t>
      </w:r>
      <w:r w:rsidR="00FE024C" w:rsidRPr="003727BB">
        <w:rPr>
          <w:rFonts w:ascii="Arial" w:hAnsi="Arial" w:cs="Arial"/>
        </w:rPr>
        <w:t>ill. Around the Museum, you’ll find works</w:t>
      </w:r>
      <w:r w:rsidRPr="003727BB">
        <w:rPr>
          <w:rFonts w:ascii="Arial" w:hAnsi="Arial" w:cs="Arial"/>
        </w:rPr>
        <w:t xml:space="preserve"> of art</w:t>
      </w:r>
      <w:r w:rsidR="00FE024C" w:rsidRPr="003727BB">
        <w:rPr>
          <w:rFonts w:ascii="Arial" w:hAnsi="Arial" w:cs="Arial"/>
        </w:rPr>
        <w:t xml:space="preserve"> by contemporary artists like Yinka Shonibare</w:t>
      </w:r>
      <w:r w:rsidRPr="003727BB">
        <w:rPr>
          <w:rFonts w:ascii="Arial" w:hAnsi="Arial" w:cs="Arial"/>
        </w:rPr>
        <w:t xml:space="preserve"> </w:t>
      </w:r>
      <w:r w:rsidRPr="003727BB">
        <w:rPr>
          <w:rFonts w:ascii="Arial" w:hAnsi="Arial" w:cs="Arial"/>
        </w:rPr>
        <w:lastRenderedPageBreak/>
        <w:t>CBE RA</w:t>
      </w:r>
      <w:r w:rsidR="00FE024C" w:rsidRPr="003727BB">
        <w:rPr>
          <w:rFonts w:ascii="Arial" w:hAnsi="Arial" w:cs="Arial"/>
        </w:rPr>
        <w:t xml:space="preserve">, Tracey Emin and Michael Craig-Martin, as well as </w:t>
      </w:r>
      <w:r w:rsidRPr="003727BB">
        <w:rPr>
          <w:rFonts w:ascii="Arial" w:hAnsi="Arial" w:cs="Arial"/>
        </w:rPr>
        <w:t xml:space="preserve">18th-century artists </w:t>
      </w:r>
      <w:r w:rsidR="00FE024C" w:rsidRPr="003727BB">
        <w:rPr>
          <w:rFonts w:ascii="Arial" w:hAnsi="Arial" w:cs="Arial"/>
        </w:rPr>
        <w:t>William Hogarth, Thomas Gainsborough and Joshua Reynolds.</w:t>
      </w:r>
    </w:p>
    <w:p w14:paraId="45FB0818" w14:textId="77777777" w:rsidR="00E41BE3" w:rsidRPr="003727BB" w:rsidRDefault="00E41BE3" w:rsidP="00E41BE3">
      <w:pPr>
        <w:ind w:left="360"/>
        <w:rPr>
          <w:rFonts w:ascii="Arial" w:hAnsi="Arial" w:cs="Arial"/>
        </w:rPr>
      </w:pPr>
    </w:p>
    <w:p w14:paraId="76D91487" w14:textId="77777777" w:rsidR="00FE024C" w:rsidRPr="003727BB" w:rsidRDefault="00FE024C" w:rsidP="00FE024C">
      <w:pPr>
        <w:pStyle w:val="NoSpacing"/>
        <w:spacing w:line="276" w:lineRule="auto"/>
        <w:rPr>
          <w:rFonts w:ascii="Arial" w:eastAsia="Bliss Light" w:hAnsi="Arial" w:cs="Arial"/>
          <w:color w:val="000000" w:themeColor="text1"/>
        </w:rPr>
      </w:pPr>
      <w:r w:rsidRPr="003727BB">
        <w:rPr>
          <w:rFonts w:ascii="Arial" w:eastAsia="Bliss Light" w:hAnsi="Arial" w:cs="Arial"/>
          <w:color w:val="000000" w:themeColor="text1"/>
        </w:rPr>
        <w:t xml:space="preserve">This is an exciting time to join the Museum, which has recently secured Arts Council </w:t>
      </w:r>
      <w:r w:rsidR="00C34F90" w:rsidRPr="003727BB">
        <w:rPr>
          <w:rFonts w:ascii="Arial" w:eastAsia="Bliss Light" w:hAnsi="Arial" w:cs="Arial"/>
          <w:color w:val="000000" w:themeColor="text1"/>
        </w:rPr>
        <w:t xml:space="preserve">England </w:t>
      </w:r>
      <w:r w:rsidRPr="003727BB">
        <w:rPr>
          <w:rFonts w:ascii="Arial" w:eastAsia="Bliss Light" w:hAnsi="Arial" w:cs="Arial"/>
          <w:color w:val="000000" w:themeColor="text1"/>
        </w:rPr>
        <w:t>National Portfolio Organisation funding for 2023-26</w:t>
      </w:r>
      <w:r w:rsidR="00C34F90" w:rsidRPr="003727BB">
        <w:rPr>
          <w:rFonts w:ascii="Arial" w:eastAsia="Bliss Light" w:hAnsi="Arial" w:cs="Arial"/>
          <w:color w:val="000000" w:themeColor="text1"/>
        </w:rPr>
        <w:t>,</w:t>
      </w:r>
      <w:r w:rsidRPr="003727BB">
        <w:rPr>
          <w:rFonts w:ascii="Arial" w:eastAsia="Bliss Light" w:hAnsi="Arial" w:cs="Arial"/>
          <w:color w:val="000000" w:themeColor="text1"/>
        </w:rPr>
        <w:t xml:space="preserve"> and is delivering on ambitious plans to secure its long-term future. </w:t>
      </w:r>
    </w:p>
    <w:p w14:paraId="29D6B04F" w14:textId="77777777" w:rsidR="00FE024C" w:rsidRPr="003727BB" w:rsidRDefault="00FE024C" w:rsidP="00FE024C">
      <w:pPr>
        <w:pStyle w:val="NoSpacing"/>
        <w:spacing w:line="276" w:lineRule="auto"/>
        <w:rPr>
          <w:rFonts w:ascii="Arial" w:eastAsia="Bliss Light" w:hAnsi="Arial" w:cs="Arial"/>
          <w:color w:val="000000" w:themeColor="text1"/>
        </w:rPr>
      </w:pPr>
      <w:r w:rsidRPr="003727BB">
        <w:rPr>
          <w:rFonts w:ascii="Arial" w:eastAsia="Bliss Light" w:hAnsi="Arial" w:cs="Arial"/>
          <w:color w:val="000000" w:themeColor="text1"/>
        </w:rPr>
        <w:t xml:space="preserve"> </w:t>
      </w:r>
    </w:p>
    <w:p w14:paraId="280D14F9" w14:textId="77777777" w:rsidR="00FE024C" w:rsidRPr="003727BB" w:rsidRDefault="00FE024C" w:rsidP="00FE024C">
      <w:pPr>
        <w:spacing w:line="276" w:lineRule="auto"/>
        <w:rPr>
          <w:rFonts w:ascii="Arial" w:eastAsia="Bliss Light" w:hAnsi="Arial" w:cs="Arial"/>
          <w:color w:val="000000" w:themeColor="text1"/>
        </w:rPr>
      </w:pPr>
      <w:r w:rsidRPr="003727BB">
        <w:rPr>
          <w:rFonts w:ascii="Arial" w:eastAsia="Bliss Light" w:hAnsi="Arial" w:cs="Arial"/>
          <w:color w:val="000000" w:themeColor="text1"/>
        </w:rPr>
        <w:t xml:space="preserve">                                    </w:t>
      </w:r>
    </w:p>
    <w:p w14:paraId="2E91374A" w14:textId="77777777" w:rsidR="00A51008" w:rsidRPr="003727BB" w:rsidRDefault="00A51008" w:rsidP="00C34F90">
      <w:pPr>
        <w:spacing w:line="276" w:lineRule="auto"/>
        <w:rPr>
          <w:rFonts w:ascii="Arial" w:eastAsia="Bliss Light" w:hAnsi="Arial" w:cs="Arial"/>
          <w:color w:val="000000" w:themeColor="text1"/>
          <w:sz w:val="20"/>
          <w:szCs w:val="20"/>
        </w:rPr>
      </w:pPr>
      <w:r w:rsidRPr="003727BB">
        <w:rPr>
          <w:rFonts w:ascii="Arial" w:hAnsi="Arial" w:cs="Arial"/>
          <w:noProof/>
          <w:color w:val="000000" w:themeColor="text1"/>
          <w:lang w:val="en-GB" w:eastAsia="en-GB"/>
        </w:rPr>
        <w:drawing>
          <wp:anchor distT="0" distB="0" distL="114300" distR="114300" simplePos="0" relativeHeight="251661312" behindDoc="0" locked="0" layoutInCell="1" allowOverlap="1" wp14:anchorId="50DC99E3" wp14:editId="07777777">
            <wp:simplePos x="0" y="0"/>
            <wp:positionH relativeFrom="margin">
              <wp:align>left</wp:align>
            </wp:positionH>
            <wp:positionV relativeFrom="paragraph">
              <wp:posOffset>13970</wp:posOffset>
            </wp:positionV>
            <wp:extent cx="777875" cy="1146810"/>
            <wp:effectExtent l="0" t="0" r="3175" b="0"/>
            <wp:wrapThrough wrapText="bothSides">
              <wp:wrapPolygon edited="0">
                <wp:start x="0" y="0"/>
                <wp:lineTo x="0" y="21169"/>
                <wp:lineTo x="21159" y="21169"/>
                <wp:lineTo x="21159" y="0"/>
                <wp:lineTo x="0" y="0"/>
              </wp:wrapPolygon>
            </wp:wrapThrough>
            <wp:docPr id="5" name="Picture 5" descr="A drawing of a chi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chil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75" cy="1146810"/>
                    </a:xfrm>
                    <a:prstGeom prst="rect">
                      <a:avLst/>
                    </a:prstGeom>
                  </pic:spPr>
                </pic:pic>
              </a:graphicData>
            </a:graphic>
            <wp14:sizeRelH relativeFrom="margin">
              <wp14:pctWidth>0</wp14:pctWidth>
            </wp14:sizeRelH>
            <wp14:sizeRelV relativeFrom="margin">
              <wp14:pctHeight>0</wp14:pctHeight>
            </wp14:sizeRelV>
          </wp:anchor>
        </w:drawing>
      </w:r>
      <w:r w:rsidR="00C34F90" w:rsidRPr="003727BB">
        <w:rPr>
          <w:rFonts w:ascii="Arial" w:eastAsia="Bliss Light" w:hAnsi="Arial" w:cs="Arial"/>
          <w:color w:val="000000" w:themeColor="text1"/>
          <w:sz w:val="20"/>
          <w:szCs w:val="20"/>
        </w:rPr>
        <w:t xml:space="preserve">Images: </w:t>
      </w:r>
      <w:r w:rsidR="00FE024C" w:rsidRPr="003727BB">
        <w:rPr>
          <w:rFonts w:ascii="Arial" w:eastAsia="Bliss Light" w:hAnsi="Arial" w:cs="Arial"/>
          <w:color w:val="000000" w:themeColor="text1"/>
          <w:sz w:val="20"/>
          <w:szCs w:val="20"/>
        </w:rPr>
        <w:t xml:space="preserve">Quentin Blake, from </w:t>
      </w:r>
      <w:r w:rsidR="00FE024C" w:rsidRPr="003727BB">
        <w:rPr>
          <w:rFonts w:ascii="Arial" w:eastAsia="Bliss Light" w:hAnsi="Arial" w:cs="Arial"/>
          <w:i/>
          <w:iCs/>
          <w:color w:val="000000" w:themeColor="text1"/>
          <w:sz w:val="20"/>
          <w:szCs w:val="20"/>
        </w:rPr>
        <w:t>Children with Birds and Dogs</w:t>
      </w:r>
      <w:r w:rsidR="00FE024C" w:rsidRPr="003727BB">
        <w:rPr>
          <w:rFonts w:ascii="Arial" w:eastAsia="Bliss Light" w:hAnsi="Arial" w:cs="Arial"/>
          <w:color w:val="000000" w:themeColor="text1"/>
          <w:sz w:val="20"/>
          <w:szCs w:val="20"/>
        </w:rPr>
        <w:t>, 2019</w:t>
      </w:r>
      <w:r w:rsidR="00C34F90" w:rsidRPr="003727BB">
        <w:rPr>
          <w:rFonts w:ascii="Arial" w:eastAsia="Bliss Light" w:hAnsi="Arial" w:cs="Arial"/>
          <w:color w:val="000000" w:themeColor="text1"/>
          <w:sz w:val="20"/>
          <w:szCs w:val="20"/>
        </w:rPr>
        <w:t xml:space="preserve"> </w:t>
      </w:r>
      <w:r w:rsidR="00FE024C" w:rsidRPr="003727BB">
        <w:rPr>
          <w:rFonts w:ascii="Arial" w:eastAsia="Bliss Light" w:hAnsi="Arial" w:cs="Arial"/>
          <w:color w:val="000000" w:themeColor="text1"/>
          <w:sz w:val="20"/>
          <w:szCs w:val="20"/>
        </w:rPr>
        <w:t>donated by the artist and Yinka Shonibare CBE</w:t>
      </w:r>
      <w:r w:rsidR="00C34F90" w:rsidRPr="003727BB">
        <w:rPr>
          <w:rFonts w:ascii="Arial" w:eastAsia="Bliss Light" w:hAnsi="Arial" w:cs="Arial"/>
          <w:color w:val="000000" w:themeColor="text1"/>
          <w:sz w:val="20"/>
          <w:szCs w:val="20"/>
        </w:rPr>
        <w:t xml:space="preserve"> RA</w:t>
      </w:r>
      <w:r w:rsidR="00FE024C" w:rsidRPr="003727BB">
        <w:rPr>
          <w:rFonts w:ascii="Arial" w:eastAsia="Bliss Light" w:hAnsi="Arial" w:cs="Arial"/>
          <w:color w:val="000000" w:themeColor="text1"/>
          <w:sz w:val="20"/>
          <w:szCs w:val="20"/>
        </w:rPr>
        <w:t xml:space="preserve">, </w:t>
      </w:r>
    </w:p>
    <w:p w14:paraId="049F31CB" w14:textId="77777777" w:rsidR="00A51008" w:rsidRPr="003727BB" w:rsidRDefault="00A51008" w:rsidP="00C34F90">
      <w:pPr>
        <w:spacing w:line="276" w:lineRule="auto"/>
        <w:rPr>
          <w:rFonts w:ascii="Arial" w:eastAsia="Bliss Light" w:hAnsi="Arial" w:cs="Arial"/>
          <w:color w:val="000000" w:themeColor="text1"/>
          <w:sz w:val="20"/>
          <w:szCs w:val="20"/>
        </w:rPr>
      </w:pPr>
    </w:p>
    <w:p w14:paraId="53128261" w14:textId="77777777" w:rsidR="00A51008" w:rsidRPr="003727BB" w:rsidRDefault="00A51008" w:rsidP="00C34F90">
      <w:pPr>
        <w:spacing w:line="276" w:lineRule="auto"/>
        <w:rPr>
          <w:rFonts w:ascii="Arial" w:eastAsia="Bliss Light" w:hAnsi="Arial" w:cs="Arial"/>
          <w:color w:val="000000" w:themeColor="text1"/>
          <w:sz w:val="20"/>
          <w:szCs w:val="20"/>
        </w:rPr>
      </w:pPr>
    </w:p>
    <w:p w14:paraId="62486C05" w14:textId="77777777" w:rsidR="00A51008" w:rsidRPr="003727BB" w:rsidRDefault="00A51008" w:rsidP="00C34F90">
      <w:pPr>
        <w:spacing w:line="276" w:lineRule="auto"/>
        <w:rPr>
          <w:rFonts w:ascii="Arial" w:eastAsia="Bliss Light" w:hAnsi="Arial" w:cs="Arial"/>
          <w:color w:val="000000" w:themeColor="text1"/>
          <w:sz w:val="20"/>
          <w:szCs w:val="20"/>
        </w:rPr>
      </w:pPr>
    </w:p>
    <w:p w14:paraId="4101652C" w14:textId="77777777" w:rsidR="00A51008" w:rsidRPr="003727BB" w:rsidRDefault="00A51008" w:rsidP="00C34F90">
      <w:pPr>
        <w:spacing w:line="276" w:lineRule="auto"/>
        <w:rPr>
          <w:rFonts w:ascii="Arial" w:eastAsia="Bliss Light" w:hAnsi="Arial" w:cs="Arial"/>
          <w:color w:val="000000" w:themeColor="text1"/>
          <w:sz w:val="20"/>
          <w:szCs w:val="20"/>
        </w:rPr>
      </w:pPr>
    </w:p>
    <w:p w14:paraId="4B99056E" w14:textId="77777777" w:rsidR="00A51008" w:rsidRPr="003727BB" w:rsidRDefault="00A51008" w:rsidP="00C34F90">
      <w:pPr>
        <w:spacing w:line="276" w:lineRule="auto"/>
        <w:rPr>
          <w:rFonts w:ascii="Arial" w:eastAsia="Bliss Light" w:hAnsi="Arial" w:cs="Arial"/>
          <w:color w:val="000000" w:themeColor="text1"/>
          <w:sz w:val="20"/>
          <w:szCs w:val="20"/>
        </w:rPr>
      </w:pPr>
    </w:p>
    <w:p w14:paraId="28602056" w14:textId="77777777" w:rsidR="003B4564" w:rsidRPr="003727BB" w:rsidRDefault="00A51008" w:rsidP="00C34F90">
      <w:pPr>
        <w:spacing w:line="276" w:lineRule="auto"/>
        <w:rPr>
          <w:rFonts w:ascii="Arial" w:hAnsi="Arial" w:cs="Arial"/>
          <w:noProof/>
          <w:color w:val="000000" w:themeColor="text1"/>
          <w:lang w:eastAsia="en-GB"/>
        </w:rPr>
      </w:pPr>
      <w:r w:rsidRPr="003727BB">
        <w:rPr>
          <w:rFonts w:ascii="Arial" w:hAnsi="Arial" w:cs="Arial"/>
          <w:noProof/>
          <w:color w:val="000000" w:themeColor="text1"/>
          <w:lang w:val="en-GB" w:eastAsia="en-GB"/>
        </w:rPr>
        <w:drawing>
          <wp:anchor distT="0" distB="0" distL="114300" distR="114300" simplePos="0" relativeHeight="251662336" behindDoc="0" locked="0" layoutInCell="1" allowOverlap="1" wp14:anchorId="1E7FE9B2" wp14:editId="07777777">
            <wp:simplePos x="0" y="0"/>
            <wp:positionH relativeFrom="column">
              <wp:posOffset>4658360</wp:posOffset>
            </wp:positionH>
            <wp:positionV relativeFrom="paragraph">
              <wp:posOffset>10160</wp:posOffset>
            </wp:positionV>
            <wp:extent cx="731520" cy="1097915"/>
            <wp:effectExtent l="0" t="0" r="0" b="6985"/>
            <wp:wrapThrough wrapText="bothSides">
              <wp:wrapPolygon edited="0">
                <wp:start x="0" y="0"/>
                <wp:lineTo x="0" y="21363"/>
                <wp:lineTo x="20813" y="21363"/>
                <wp:lineTo x="20813" y="0"/>
                <wp:lineTo x="0" y="0"/>
              </wp:wrapPolygon>
            </wp:wrapThrough>
            <wp:docPr id="8" name="Picture 8" descr="A statue of a person playing a trump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tatue of a person playing a trumpe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1097915"/>
                    </a:xfrm>
                    <a:prstGeom prst="rect">
                      <a:avLst/>
                    </a:prstGeom>
                  </pic:spPr>
                </pic:pic>
              </a:graphicData>
            </a:graphic>
            <wp14:sizeRelH relativeFrom="margin">
              <wp14:pctWidth>0</wp14:pctWidth>
            </wp14:sizeRelH>
            <wp14:sizeRelV relativeFrom="margin">
              <wp14:pctHeight>0</wp14:pctHeight>
            </wp14:sizeRelV>
          </wp:anchor>
        </w:drawing>
      </w:r>
      <w:r w:rsidR="00FE024C" w:rsidRPr="003727BB">
        <w:rPr>
          <w:rFonts w:ascii="Arial" w:eastAsia="Bliss Light" w:hAnsi="Arial" w:cs="Arial"/>
          <w:i/>
          <w:iCs/>
          <w:color w:val="000000" w:themeColor="text1"/>
          <w:sz w:val="20"/>
          <w:szCs w:val="20"/>
        </w:rPr>
        <w:t>Trumpet Boy</w:t>
      </w:r>
      <w:r w:rsidR="00FE024C" w:rsidRPr="003727BB">
        <w:rPr>
          <w:rFonts w:ascii="Arial" w:eastAsia="Bliss Light" w:hAnsi="Arial" w:cs="Arial"/>
          <w:color w:val="000000" w:themeColor="text1"/>
          <w:sz w:val="20"/>
          <w:szCs w:val="20"/>
        </w:rPr>
        <w:t>, 2010</w:t>
      </w:r>
      <w:r w:rsidR="00C34F90" w:rsidRPr="003727BB">
        <w:rPr>
          <w:rFonts w:ascii="Arial" w:eastAsia="Bliss Light" w:hAnsi="Arial" w:cs="Arial"/>
          <w:color w:val="000000" w:themeColor="text1"/>
          <w:sz w:val="20"/>
          <w:szCs w:val="20"/>
        </w:rPr>
        <w:t xml:space="preserve"> </w:t>
      </w:r>
      <w:r w:rsidR="00FE024C" w:rsidRPr="003727BB">
        <w:rPr>
          <w:rFonts w:ascii="Arial" w:eastAsia="Bliss Light" w:hAnsi="Arial" w:cs="Arial"/>
          <w:color w:val="000000" w:themeColor="text1"/>
          <w:sz w:val="20"/>
          <w:szCs w:val="20"/>
        </w:rPr>
        <w:t xml:space="preserve"> shown as part of Cornelia Parker’s exhibition </w:t>
      </w:r>
      <w:r w:rsidR="00FE024C" w:rsidRPr="003727BB">
        <w:rPr>
          <w:rFonts w:ascii="Arial" w:eastAsia="Bliss Light" w:hAnsi="Arial" w:cs="Arial"/>
          <w:i/>
          <w:iCs/>
          <w:color w:val="000000" w:themeColor="text1"/>
          <w:sz w:val="20"/>
          <w:szCs w:val="20"/>
        </w:rPr>
        <w:t xml:space="preserve">FOUND </w:t>
      </w:r>
      <w:r w:rsidR="00FE024C" w:rsidRPr="003727BB">
        <w:rPr>
          <w:rFonts w:ascii="Arial" w:eastAsia="Bliss Light" w:hAnsi="Arial" w:cs="Arial"/>
          <w:color w:val="000000" w:themeColor="text1"/>
          <w:sz w:val="20"/>
          <w:szCs w:val="20"/>
        </w:rPr>
        <w:t>in 2016 and acquired with support from Art Fund, the ACE/V&amp;A Collection Purchase Grant and individual supporters. © The artists.</w:t>
      </w:r>
      <w:r w:rsidR="00C34F90" w:rsidRPr="003727BB">
        <w:rPr>
          <w:rFonts w:ascii="Arial" w:hAnsi="Arial" w:cs="Arial"/>
          <w:noProof/>
          <w:color w:val="000000" w:themeColor="text1"/>
          <w:lang w:eastAsia="en-GB"/>
        </w:rPr>
        <w:t xml:space="preserve"> </w:t>
      </w:r>
    </w:p>
    <w:p w14:paraId="1299C43A" w14:textId="77777777" w:rsidR="003B4564" w:rsidRPr="003727BB" w:rsidRDefault="003B4564" w:rsidP="00C34F90">
      <w:pPr>
        <w:spacing w:line="276" w:lineRule="auto"/>
        <w:rPr>
          <w:rFonts w:ascii="Arial" w:hAnsi="Arial" w:cs="Arial"/>
          <w:noProof/>
          <w:color w:val="000000" w:themeColor="text1"/>
          <w:lang w:eastAsia="en-GB"/>
        </w:rPr>
      </w:pPr>
    </w:p>
    <w:p w14:paraId="4DDBEF00" w14:textId="77777777" w:rsidR="00A51008" w:rsidRPr="003727BB" w:rsidRDefault="00A51008" w:rsidP="00C34F90">
      <w:pPr>
        <w:spacing w:line="276" w:lineRule="auto"/>
        <w:rPr>
          <w:rFonts w:ascii="Arial" w:hAnsi="Arial" w:cs="Arial"/>
          <w:noProof/>
          <w:color w:val="000000" w:themeColor="text1"/>
          <w:lang w:eastAsia="en-GB"/>
        </w:rPr>
      </w:pPr>
    </w:p>
    <w:p w14:paraId="43284291" w14:textId="77777777" w:rsidR="00A51008" w:rsidRPr="003727BB" w:rsidRDefault="00A51008" w:rsidP="00C34F90">
      <w:pPr>
        <w:spacing w:line="276" w:lineRule="auto"/>
        <w:rPr>
          <w:rFonts w:ascii="Arial" w:hAnsi="Arial" w:cs="Arial"/>
          <w:noProof/>
          <w:color w:val="000000" w:themeColor="text1"/>
          <w:lang w:eastAsia="en-GB"/>
        </w:rPr>
      </w:pPr>
      <w:r w:rsidRPr="003727BB">
        <w:rPr>
          <w:rFonts w:ascii="Arial" w:hAnsi="Arial" w:cs="Arial"/>
          <w:noProof/>
          <w:color w:val="000000" w:themeColor="text1"/>
          <w:lang w:val="en-GB" w:eastAsia="en-GB"/>
        </w:rPr>
        <w:drawing>
          <wp:anchor distT="0" distB="0" distL="114300" distR="114300" simplePos="0" relativeHeight="251663360" behindDoc="0" locked="0" layoutInCell="1" allowOverlap="1" wp14:anchorId="3D9652A2" wp14:editId="07777777">
            <wp:simplePos x="0" y="0"/>
            <wp:positionH relativeFrom="column">
              <wp:posOffset>124460</wp:posOffset>
            </wp:positionH>
            <wp:positionV relativeFrom="paragraph">
              <wp:posOffset>175260</wp:posOffset>
            </wp:positionV>
            <wp:extent cx="734695" cy="1043940"/>
            <wp:effectExtent l="0" t="0" r="8255" b="3810"/>
            <wp:wrapThrough wrapText="bothSides">
              <wp:wrapPolygon edited="0">
                <wp:start x="0" y="0"/>
                <wp:lineTo x="0" y="21285"/>
                <wp:lineTo x="21283" y="21285"/>
                <wp:lineTo x="21283" y="0"/>
                <wp:lineTo x="0" y="0"/>
              </wp:wrapPolygon>
            </wp:wrapThrough>
            <wp:docPr id="1493636832" name="Picture 1" descr="A picture containing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636832" name="Picture 1" descr="A picture containing coi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695" cy="1043940"/>
                    </a:xfrm>
                    <a:prstGeom prst="rect">
                      <a:avLst/>
                    </a:prstGeom>
                  </pic:spPr>
                </pic:pic>
              </a:graphicData>
            </a:graphic>
            <wp14:sizeRelH relativeFrom="page">
              <wp14:pctWidth>0</wp14:pctWidth>
            </wp14:sizeRelH>
            <wp14:sizeRelV relativeFrom="page">
              <wp14:pctHeight>0</wp14:pctHeight>
            </wp14:sizeRelV>
          </wp:anchor>
        </w:drawing>
      </w:r>
    </w:p>
    <w:p w14:paraId="3461D779" w14:textId="77777777" w:rsidR="00A51008" w:rsidRPr="003727BB" w:rsidRDefault="00A51008" w:rsidP="00C34F90">
      <w:pPr>
        <w:spacing w:line="276" w:lineRule="auto"/>
        <w:rPr>
          <w:rFonts w:ascii="Arial" w:hAnsi="Arial" w:cs="Arial"/>
          <w:noProof/>
          <w:color w:val="000000" w:themeColor="text1"/>
          <w:lang w:eastAsia="en-GB"/>
        </w:rPr>
      </w:pPr>
    </w:p>
    <w:p w14:paraId="6421E048" w14:textId="77777777" w:rsidR="00FE024C" w:rsidRPr="003727BB" w:rsidRDefault="00FE024C" w:rsidP="00C34F90">
      <w:pPr>
        <w:spacing w:line="276" w:lineRule="auto"/>
        <w:rPr>
          <w:rFonts w:ascii="Arial" w:eastAsia="Bliss Light" w:hAnsi="Arial" w:cs="Arial"/>
          <w:color w:val="000000" w:themeColor="text1"/>
        </w:rPr>
      </w:pPr>
      <w:r w:rsidRPr="003727BB">
        <w:rPr>
          <w:rFonts w:ascii="Arial" w:eastAsia="Bliss Light" w:hAnsi="Arial" w:cs="Arial"/>
          <w:color w:val="000000" w:themeColor="text1"/>
          <w:sz w:val="20"/>
          <w:szCs w:val="20"/>
        </w:rPr>
        <w:t xml:space="preserve">Tokens left by mothers with their babies </w:t>
      </w:r>
      <w:r w:rsidR="00C34F90" w:rsidRPr="003727BB">
        <w:rPr>
          <w:rFonts w:ascii="Arial" w:eastAsia="Bliss Light" w:hAnsi="Arial" w:cs="Arial"/>
          <w:color w:val="000000" w:themeColor="text1"/>
          <w:sz w:val="20"/>
          <w:szCs w:val="20"/>
        </w:rPr>
        <w:t xml:space="preserve">at the Foundling Hospital </w:t>
      </w:r>
      <w:r w:rsidRPr="003727BB">
        <w:rPr>
          <w:rFonts w:ascii="Arial" w:eastAsia="Bliss Light" w:hAnsi="Arial" w:cs="Arial"/>
          <w:color w:val="000000" w:themeColor="text1"/>
          <w:sz w:val="20"/>
          <w:szCs w:val="20"/>
        </w:rPr>
        <w:t xml:space="preserve">in the </w:t>
      </w:r>
      <w:r w:rsidR="00C34F90" w:rsidRPr="003727BB">
        <w:rPr>
          <w:rFonts w:ascii="Arial" w:eastAsia="Bliss Light" w:hAnsi="Arial" w:cs="Arial"/>
          <w:color w:val="000000" w:themeColor="text1"/>
          <w:sz w:val="20"/>
          <w:szCs w:val="20"/>
        </w:rPr>
        <w:t>18</w:t>
      </w:r>
      <w:r w:rsidR="00C34F90" w:rsidRPr="003727BB">
        <w:rPr>
          <w:rFonts w:ascii="Arial" w:eastAsia="Bliss Light" w:hAnsi="Arial" w:cs="Arial"/>
          <w:color w:val="000000" w:themeColor="text1"/>
          <w:sz w:val="20"/>
          <w:szCs w:val="20"/>
          <w:vertAlign w:val="superscript"/>
        </w:rPr>
        <w:t>th</w:t>
      </w:r>
      <w:r w:rsidR="00C34F90" w:rsidRPr="003727BB">
        <w:rPr>
          <w:rFonts w:ascii="Arial" w:eastAsia="Bliss Light" w:hAnsi="Arial" w:cs="Arial"/>
          <w:color w:val="000000" w:themeColor="text1"/>
          <w:sz w:val="20"/>
          <w:szCs w:val="20"/>
        </w:rPr>
        <w:t xml:space="preserve"> </w:t>
      </w:r>
      <w:r w:rsidRPr="003727BB">
        <w:rPr>
          <w:rFonts w:ascii="Arial" w:eastAsia="Bliss Light" w:hAnsi="Arial" w:cs="Arial"/>
          <w:color w:val="000000" w:themeColor="text1"/>
          <w:sz w:val="20"/>
          <w:szCs w:val="20"/>
        </w:rPr>
        <w:t>century, as a means of identification © Foundling Museum</w:t>
      </w:r>
    </w:p>
    <w:p w14:paraId="3CF2D8B6" w14:textId="77777777" w:rsidR="00FE024C" w:rsidRPr="003727BB" w:rsidRDefault="00FE024C" w:rsidP="00FE024C">
      <w:pPr>
        <w:pStyle w:val="NoSpacing"/>
        <w:spacing w:line="276" w:lineRule="auto"/>
        <w:rPr>
          <w:rFonts w:ascii="Arial" w:eastAsia="Bliss Light" w:hAnsi="Arial" w:cs="Arial"/>
          <w:color w:val="000000" w:themeColor="text1"/>
        </w:rPr>
      </w:pPr>
    </w:p>
    <w:p w14:paraId="0FB78278" w14:textId="77777777" w:rsidR="00A51008" w:rsidRPr="003727BB" w:rsidRDefault="00A51008" w:rsidP="00FE024C">
      <w:pPr>
        <w:pStyle w:val="NoSpacing"/>
        <w:spacing w:line="276" w:lineRule="auto"/>
        <w:rPr>
          <w:rFonts w:ascii="Arial" w:eastAsia="Bliss Light" w:hAnsi="Arial" w:cs="Arial"/>
          <w:color w:val="000000" w:themeColor="text1"/>
        </w:rPr>
      </w:pPr>
    </w:p>
    <w:p w14:paraId="1FC39945" w14:textId="77777777" w:rsidR="00A51008" w:rsidRPr="003727BB" w:rsidRDefault="00A51008" w:rsidP="00FE024C">
      <w:pPr>
        <w:pStyle w:val="NoSpacing"/>
        <w:spacing w:line="276" w:lineRule="auto"/>
        <w:rPr>
          <w:rFonts w:ascii="Arial" w:eastAsia="Bliss Light" w:hAnsi="Arial" w:cs="Arial"/>
          <w:color w:val="000000" w:themeColor="text1"/>
        </w:rPr>
      </w:pPr>
    </w:p>
    <w:p w14:paraId="0562CB0E" w14:textId="77777777" w:rsidR="005C2B1F" w:rsidRPr="003727BB" w:rsidRDefault="005C2B1F" w:rsidP="005C2B1F">
      <w:pPr>
        <w:pStyle w:val="BodyText"/>
        <w:numPr>
          <w:ilvl w:val="0"/>
          <w:numId w:val="0"/>
        </w:numPr>
        <w:ind w:left="360"/>
        <w:rPr>
          <w:rFonts w:ascii="Arial" w:hAnsi="Arial" w:cs="Arial"/>
        </w:rPr>
      </w:pPr>
    </w:p>
    <w:p w14:paraId="7309AD74" w14:textId="77777777" w:rsidR="00847B86" w:rsidRPr="003727BB" w:rsidRDefault="00847B86" w:rsidP="006A3B8E">
      <w:pPr>
        <w:pStyle w:val="BodyText"/>
        <w:numPr>
          <w:ilvl w:val="0"/>
          <w:numId w:val="0"/>
        </w:numPr>
        <w:ind w:right="0"/>
        <w:rPr>
          <w:rFonts w:ascii="Arial" w:hAnsi="Arial" w:cs="Arial"/>
        </w:rPr>
      </w:pPr>
      <w:r w:rsidRPr="003727BB">
        <w:rPr>
          <w:rFonts w:ascii="Arial" w:hAnsi="Arial" w:cs="Arial"/>
        </w:rPr>
        <w:t>We have ambitious plans to increase our local, national, and international profile. As a charity the Museum has a strong and developed network of active supporters amongst individuals, trusts and foundations, an engaged Chair and Board of Trustees and Vice Presidents.</w:t>
      </w:r>
    </w:p>
    <w:p w14:paraId="34CE0A41" w14:textId="77777777" w:rsidR="00847B86" w:rsidRPr="003727BB" w:rsidRDefault="00847B86" w:rsidP="006A3B8E">
      <w:pPr>
        <w:pStyle w:val="BodyText"/>
        <w:numPr>
          <w:ilvl w:val="0"/>
          <w:numId w:val="0"/>
        </w:numPr>
        <w:ind w:right="0"/>
        <w:rPr>
          <w:rFonts w:ascii="Arial" w:hAnsi="Arial" w:cs="Arial"/>
        </w:rPr>
      </w:pPr>
    </w:p>
    <w:p w14:paraId="0DFC131F" w14:textId="77777777" w:rsidR="00847B86" w:rsidRPr="003727BB" w:rsidRDefault="00847B86" w:rsidP="006A3B8E">
      <w:pPr>
        <w:pStyle w:val="BodyText"/>
        <w:numPr>
          <w:ilvl w:val="0"/>
          <w:numId w:val="0"/>
        </w:numPr>
        <w:ind w:right="0"/>
        <w:rPr>
          <w:rFonts w:ascii="Arial" w:hAnsi="Arial" w:cs="Arial"/>
          <w:b/>
          <w:color w:val="D13438"/>
        </w:rPr>
      </w:pPr>
      <w:r w:rsidRPr="003727BB">
        <w:rPr>
          <w:rFonts w:ascii="Arial" w:hAnsi="Arial" w:cs="Arial"/>
        </w:rPr>
        <w:t>We are agile and entrepreneurial in our approach to fundraising and have established several successful and innovative income generation strands. The Museum benefits from the advice and support including an Investment Committee and a separate Trading Company, which donates its profits annually to the Museum.</w:t>
      </w:r>
    </w:p>
    <w:p w14:paraId="62EBF3C5" w14:textId="77777777" w:rsidR="00847B86" w:rsidRPr="003727BB" w:rsidRDefault="00847B86" w:rsidP="006A3B8E">
      <w:pPr>
        <w:pStyle w:val="BodyText"/>
        <w:numPr>
          <w:ilvl w:val="0"/>
          <w:numId w:val="0"/>
        </w:numPr>
        <w:ind w:right="0"/>
        <w:rPr>
          <w:rFonts w:ascii="Arial" w:hAnsi="Arial" w:cs="Arial"/>
        </w:rPr>
      </w:pPr>
    </w:p>
    <w:p w14:paraId="40B6C5F9" w14:textId="77777777" w:rsidR="00847B86" w:rsidRPr="003727BB" w:rsidRDefault="00847B86" w:rsidP="006A3B8E">
      <w:pPr>
        <w:pStyle w:val="BodyText"/>
        <w:numPr>
          <w:ilvl w:val="0"/>
          <w:numId w:val="0"/>
        </w:numPr>
        <w:ind w:right="0"/>
        <w:rPr>
          <w:rFonts w:ascii="Arial" w:hAnsi="Arial" w:cs="Arial"/>
        </w:rPr>
      </w:pPr>
      <w:r w:rsidRPr="003727BB">
        <w:rPr>
          <w:rFonts w:ascii="Arial" w:hAnsi="Arial" w:cs="Arial"/>
        </w:rPr>
        <w:t xml:space="preserve">As an independent charity, the Museum is entering a dynamic new chapter. In autumn 2023, we secured the 999-year lease for the building and historical collection, thanks to our successful £4.6 million fundraising campaign. </w:t>
      </w:r>
    </w:p>
    <w:p w14:paraId="6D98A12B" w14:textId="77777777" w:rsidR="00847B86" w:rsidRPr="003727BB" w:rsidRDefault="00847B86" w:rsidP="006A3B8E">
      <w:pPr>
        <w:pStyle w:val="BodyText"/>
        <w:numPr>
          <w:ilvl w:val="0"/>
          <w:numId w:val="0"/>
        </w:numPr>
        <w:ind w:right="0"/>
        <w:rPr>
          <w:rFonts w:ascii="Arial" w:hAnsi="Arial" w:cs="Arial"/>
        </w:rPr>
      </w:pPr>
    </w:p>
    <w:p w14:paraId="7B93289F" w14:textId="21CD71C7" w:rsidR="00847B86" w:rsidRPr="003727BB" w:rsidRDefault="00847B86" w:rsidP="006A3B8E">
      <w:pPr>
        <w:pStyle w:val="BodyText"/>
        <w:numPr>
          <w:ilvl w:val="0"/>
          <w:numId w:val="0"/>
        </w:numPr>
        <w:ind w:right="0"/>
        <w:rPr>
          <w:rFonts w:ascii="Arial" w:hAnsi="Arial" w:cs="Arial"/>
          <w:color w:val="D13438"/>
        </w:rPr>
      </w:pPr>
      <w:r w:rsidRPr="003727BB">
        <w:rPr>
          <w:rFonts w:ascii="Arial" w:hAnsi="Arial" w:cs="Arial"/>
        </w:rPr>
        <w:t>We have completed our first year of Arts Council England NPO funding</w:t>
      </w:r>
      <w:r w:rsidR="1ADCBDA0" w:rsidRPr="003727BB">
        <w:rPr>
          <w:rFonts w:ascii="Arial" w:hAnsi="Arial" w:cs="Arial"/>
        </w:rPr>
        <w:t>,</w:t>
      </w:r>
      <w:r w:rsidRPr="003727BB">
        <w:rPr>
          <w:rFonts w:ascii="Arial" w:hAnsi="Arial" w:cs="Arial"/>
        </w:rPr>
        <w:t xml:space="preserve"> which runs from 2023-2</w:t>
      </w:r>
      <w:r w:rsidR="54CBD035" w:rsidRPr="003727BB">
        <w:rPr>
          <w:rFonts w:ascii="Arial" w:hAnsi="Arial" w:cs="Arial"/>
        </w:rPr>
        <w:t>7,</w:t>
      </w:r>
      <w:r w:rsidRPr="003727BB">
        <w:rPr>
          <w:rFonts w:ascii="Arial" w:hAnsi="Arial" w:cs="Arial"/>
        </w:rPr>
        <w:t xml:space="preserve"> and supports our ambitions to further expand our impact and to diversify the audiences that we reach. Our award-winning creative programmes for young care leavers continue to grow, along with our free artist-led workshops for local children in London and beyond, and our acclaimed contemporary exhibitions and events are hugely enjoyed by audiences. Yet we still have much we want to do. Building on the Museum’s strong values and inspiring achievements, we are embarking on a bold five-year strategy focused on arts and social impact for 2024-2030.</w:t>
      </w:r>
    </w:p>
    <w:p w14:paraId="2946DB82" w14:textId="77777777" w:rsidR="006A3B8E" w:rsidRPr="003727BB" w:rsidRDefault="006A3B8E" w:rsidP="00FE024C">
      <w:pPr>
        <w:pStyle w:val="NoSpacing"/>
        <w:spacing w:line="276" w:lineRule="auto"/>
        <w:rPr>
          <w:rFonts w:ascii="Arial" w:eastAsia="Bliss Light" w:hAnsi="Arial" w:cs="Arial"/>
          <w:color w:val="000000" w:themeColor="text1"/>
        </w:rPr>
      </w:pPr>
    </w:p>
    <w:p w14:paraId="0E681EDE" w14:textId="77777777" w:rsidR="005C2B1F" w:rsidRPr="003727BB" w:rsidRDefault="00FE024C" w:rsidP="00FE024C">
      <w:pPr>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 xml:space="preserve">Who we are looking for </w:t>
      </w:r>
    </w:p>
    <w:p w14:paraId="4FF306E3" w14:textId="77777777" w:rsidR="00CB0B98" w:rsidRPr="003727BB" w:rsidRDefault="00CB0B98" w:rsidP="00F82A3E">
      <w:pPr>
        <w:pStyle w:val="BodyText"/>
        <w:numPr>
          <w:ilvl w:val="0"/>
          <w:numId w:val="0"/>
        </w:numPr>
        <w:ind w:right="0"/>
        <w:jc w:val="both"/>
        <w:rPr>
          <w:rFonts w:ascii="Arial" w:hAnsi="Arial" w:cs="Arial"/>
        </w:rPr>
      </w:pPr>
      <w:r w:rsidRPr="003727BB">
        <w:rPr>
          <w:rFonts w:ascii="Arial" w:hAnsi="Arial" w:cs="Arial"/>
        </w:rPr>
        <w:t xml:space="preserve">Are you fascinated by data with an excellent grasp on IT and digital systems? Are you interested in the role digital systems play in how arts organisations and cultural projects are managed? Are you looking to take the next step in your arts administration or fundraising </w:t>
      </w:r>
      <w:r w:rsidRPr="003727BB">
        <w:rPr>
          <w:rFonts w:ascii="Arial" w:hAnsi="Arial" w:cs="Arial"/>
        </w:rPr>
        <w:lastRenderedPageBreak/>
        <w:t xml:space="preserve">career? </w:t>
      </w:r>
    </w:p>
    <w:p w14:paraId="5997CC1D" w14:textId="77777777" w:rsidR="00CB0B98" w:rsidRPr="003727BB" w:rsidRDefault="00CB0B98" w:rsidP="00F82A3E">
      <w:pPr>
        <w:pStyle w:val="BodyText"/>
        <w:numPr>
          <w:ilvl w:val="0"/>
          <w:numId w:val="0"/>
        </w:numPr>
        <w:ind w:right="0"/>
        <w:jc w:val="both"/>
        <w:rPr>
          <w:rFonts w:ascii="Arial" w:hAnsi="Arial" w:cs="Arial"/>
        </w:rPr>
      </w:pPr>
    </w:p>
    <w:p w14:paraId="73ECB5BF" w14:textId="77777777" w:rsidR="00CB0B98" w:rsidRPr="003727BB" w:rsidRDefault="00CB0B98" w:rsidP="00F82A3E">
      <w:pPr>
        <w:pStyle w:val="BodyText"/>
        <w:numPr>
          <w:ilvl w:val="0"/>
          <w:numId w:val="0"/>
        </w:numPr>
        <w:ind w:right="0"/>
        <w:jc w:val="both"/>
        <w:rPr>
          <w:rFonts w:ascii="Arial" w:eastAsia="Bliss Light" w:hAnsi="Arial" w:cs="Arial"/>
        </w:rPr>
      </w:pPr>
      <w:r w:rsidRPr="003727BB">
        <w:rPr>
          <w:rFonts w:ascii="Arial" w:hAnsi="Arial" w:cs="Arial"/>
        </w:rPr>
        <w:t xml:space="preserve">The Foundling Museum is transforming how digital systems underpin the foundations of this small but mighty Museum and charity. The position of CRM &amp; Systems Administrator sits at the heart of this continued transition, following the successful implementation and migration to Shopify, Xero &amp; Beacon CRM in 2023. </w:t>
      </w:r>
    </w:p>
    <w:p w14:paraId="110FFD37" w14:textId="77777777" w:rsidR="00CB0B98" w:rsidRPr="003727BB" w:rsidRDefault="00CB0B98" w:rsidP="00F82A3E">
      <w:pPr>
        <w:pStyle w:val="BodyText"/>
        <w:numPr>
          <w:ilvl w:val="0"/>
          <w:numId w:val="0"/>
        </w:numPr>
        <w:ind w:right="0"/>
        <w:jc w:val="both"/>
        <w:rPr>
          <w:rFonts w:ascii="Arial" w:hAnsi="Arial" w:cs="Arial"/>
        </w:rPr>
      </w:pPr>
    </w:p>
    <w:p w14:paraId="0FBD7171" w14:textId="77777777" w:rsidR="00CB0B98" w:rsidRPr="003727BB" w:rsidRDefault="00CB0B98" w:rsidP="00F82A3E">
      <w:pPr>
        <w:pStyle w:val="BodyText"/>
        <w:numPr>
          <w:ilvl w:val="0"/>
          <w:numId w:val="0"/>
        </w:numPr>
        <w:ind w:right="0"/>
        <w:jc w:val="both"/>
        <w:rPr>
          <w:rFonts w:ascii="Arial" w:hAnsi="Arial" w:cs="Arial"/>
          <w:lang w:val="en-GB"/>
        </w:rPr>
      </w:pPr>
      <w:r w:rsidRPr="003727BB">
        <w:rPr>
          <w:rFonts w:ascii="Arial" w:hAnsi="Arial" w:cs="Arial"/>
          <w:lang w:val="en-GB"/>
        </w:rPr>
        <w:t xml:space="preserve">This new role is essential to the success of Philanthropy and Partnerships, Director’s Office and the whole team, in providing effective research and administration support. The CRM &amp; Systems Administrator will provide support across all fundraising areas including individual giving, corporate sponsorship and trusts and foundations as well as playing a vital role in keeping all Museum systems working effectively. </w:t>
      </w:r>
    </w:p>
    <w:p w14:paraId="6B699379" w14:textId="77777777" w:rsidR="00CB0B98" w:rsidRPr="003727BB" w:rsidRDefault="00CB0B98" w:rsidP="00F82A3E">
      <w:pPr>
        <w:pStyle w:val="BodyText"/>
        <w:numPr>
          <w:ilvl w:val="0"/>
          <w:numId w:val="0"/>
        </w:numPr>
        <w:ind w:right="0"/>
        <w:jc w:val="both"/>
        <w:rPr>
          <w:rFonts w:ascii="Arial" w:hAnsi="Arial" w:cs="Arial"/>
          <w:lang w:val="en-GB"/>
        </w:rPr>
      </w:pPr>
    </w:p>
    <w:p w14:paraId="7618F635" w14:textId="77777777" w:rsidR="00CB0B98" w:rsidRPr="003727BB" w:rsidRDefault="00CB0B98" w:rsidP="00F82A3E">
      <w:pPr>
        <w:pStyle w:val="BodyText"/>
        <w:numPr>
          <w:ilvl w:val="0"/>
          <w:numId w:val="0"/>
        </w:numPr>
        <w:ind w:right="0"/>
        <w:jc w:val="both"/>
        <w:rPr>
          <w:rFonts w:ascii="Arial" w:hAnsi="Arial" w:cs="Arial"/>
        </w:rPr>
      </w:pPr>
      <w:r w:rsidRPr="003727BB">
        <w:rPr>
          <w:rFonts w:ascii="Arial" w:hAnsi="Arial" w:cs="Arial"/>
        </w:rPr>
        <w:t xml:space="preserve">This includes processing donations and gift aid and maintaining records on the CRM. You will work as a key part of the </w:t>
      </w:r>
      <w:r w:rsidR="00847B86" w:rsidRPr="003727BB">
        <w:rPr>
          <w:rFonts w:ascii="Arial" w:hAnsi="Arial" w:cs="Arial"/>
        </w:rPr>
        <w:t>Philanthropy and Partnerships</w:t>
      </w:r>
      <w:r w:rsidRPr="003727BB">
        <w:rPr>
          <w:rFonts w:ascii="Arial" w:hAnsi="Arial" w:cs="Arial"/>
        </w:rPr>
        <w:t xml:space="preserve"> team to help implement the Philanthropy</w:t>
      </w:r>
      <w:r w:rsidR="00847B86" w:rsidRPr="003727BB">
        <w:rPr>
          <w:rFonts w:ascii="Arial" w:hAnsi="Arial" w:cs="Arial"/>
        </w:rPr>
        <w:t xml:space="preserve"> and Partnerships</w:t>
      </w:r>
      <w:r w:rsidRPr="003727BB">
        <w:rPr>
          <w:rFonts w:ascii="Arial" w:hAnsi="Arial" w:cs="Arial"/>
        </w:rPr>
        <w:t xml:space="preserve"> strategy and streamline all CRM and supporter processes. </w:t>
      </w:r>
    </w:p>
    <w:p w14:paraId="3FE9F23F" w14:textId="77777777" w:rsidR="00CB0B98" w:rsidRPr="003727BB" w:rsidRDefault="00CB0B98" w:rsidP="00F82A3E">
      <w:pPr>
        <w:pStyle w:val="BodyText"/>
        <w:numPr>
          <w:ilvl w:val="0"/>
          <w:numId w:val="0"/>
        </w:numPr>
        <w:ind w:right="0"/>
        <w:jc w:val="both"/>
        <w:rPr>
          <w:rFonts w:ascii="Arial" w:hAnsi="Arial" w:cs="Arial"/>
        </w:rPr>
      </w:pPr>
    </w:p>
    <w:p w14:paraId="3F4BF782" w14:textId="77777777" w:rsidR="00CB0B98" w:rsidRPr="003727BB" w:rsidRDefault="00CB0B98" w:rsidP="00F82A3E">
      <w:pPr>
        <w:pStyle w:val="BodyText"/>
        <w:numPr>
          <w:ilvl w:val="0"/>
          <w:numId w:val="0"/>
        </w:numPr>
        <w:ind w:right="0"/>
        <w:jc w:val="both"/>
        <w:rPr>
          <w:rFonts w:ascii="Arial" w:hAnsi="Arial" w:cs="Arial"/>
        </w:rPr>
      </w:pPr>
      <w:r w:rsidRPr="003727BB">
        <w:rPr>
          <w:rFonts w:ascii="Arial" w:hAnsi="Arial" w:cs="Arial"/>
        </w:rPr>
        <w:t xml:space="preserve">This is an exciting opportunity for a highly organised individual with a flair for collaborative working and information management who is looking to expand their administration skillset and make a tangible impact on our work, in particular supporter relationship management. </w:t>
      </w:r>
    </w:p>
    <w:p w14:paraId="1F72F646" w14:textId="77777777" w:rsidR="00CB0B98" w:rsidRPr="003727BB" w:rsidRDefault="00CB0B98" w:rsidP="00F82A3E">
      <w:pPr>
        <w:pStyle w:val="BodyText"/>
        <w:numPr>
          <w:ilvl w:val="0"/>
          <w:numId w:val="0"/>
        </w:numPr>
        <w:ind w:right="0"/>
        <w:jc w:val="both"/>
        <w:rPr>
          <w:rFonts w:ascii="Arial" w:hAnsi="Arial" w:cs="Arial"/>
        </w:rPr>
      </w:pPr>
    </w:p>
    <w:p w14:paraId="75A18833" w14:textId="77777777" w:rsidR="00CB0B98" w:rsidRPr="003727BB" w:rsidRDefault="00CB0B98" w:rsidP="00F82A3E">
      <w:pPr>
        <w:pStyle w:val="BodyText"/>
        <w:numPr>
          <w:ilvl w:val="0"/>
          <w:numId w:val="0"/>
        </w:numPr>
        <w:ind w:right="0"/>
        <w:jc w:val="both"/>
        <w:rPr>
          <w:rFonts w:ascii="Arial" w:eastAsia="Bliss Light" w:hAnsi="Arial" w:cs="Arial"/>
        </w:rPr>
      </w:pPr>
      <w:r w:rsidRPr="003727BB">
        <w:rPr>
          <w:rFonts w:ascii="Arial" w:hAnsi="Arial" w:cs="Arial"/>
        </w:rPr>
        <w:t>Critical to this role and the ongoing project of managing information, income generation and communications, will be the collection, management and sharing of data within our data and digital eco-systems.</w:t>
      </w:r>
    </w:p>
    <w:p w14:paraId="08CE6F91" w14:textId="77777777" w:rsidR="005E424D" w:rsidRPr="003727BB" w:rsidRDefault="005E424D" w:rsidP="00FE024C">
      <w:pPr>
        <w:spacing w:line="276" w:lineRule="auto"/>
        <w:rPr>
          <w:rFonts w:ascii="Arial" w:eastAsia="Bliss Light" w:hAnsi="Arial" w:cs="Arial"/>
          <w:color w:val="000000" w:themeColor="text1"/>
        </w:rPr>
      </w:pPr>
    </w:p>
    <w:p w14:paraId="237316A1" w14:textId="6E00C107" w:rsidR="5B8C0EAD" w:rsidRPr="003727BB" w:rsidRDefault="5B8C0EAD" w:rsidP="5B8C0EAD">
      <w:pPr>
        <w:spacing w:line="276" w:lineRule="auto"/>
        <w:rPr>
          <w:rFonts w:ascii="Arial" w:eastAsia="Bliss Light" w:hAnsi="Arial" w:cs="Arial"/>
          <w:color w:val="000000" w:themeColor="text1"/>
        </w:rPr>
      </w:pPr>
    </w:p>
    <w:p w14:paraId="6E530B1E" w14:textId="77777777" w:rsidR="00FE024C" w:rsidRPr="003727BB" w:rsidRDefault="00FE024C" w:rsidP="00FE024C">
      <w:pPr>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 xml:space="preserve">Key </w:t>
      </w:r>
      <w:r w:rsidR="003B4564" w:rsidRPr="003727BB">
        <w:rPr>
          <w:rFonts w:ascii="Arial" w:eastAsia="Bliss Light" w:hAnsi="Arial" w:cs="Arial"/>
          <w:b/>
          <w:bCs/>
          <w:color w:val="000000" w:themeColor="text1"/>
        </w:rPr>
        <w:t>o</w:t>
      </w:r>
      <w:r w:rsidRPr="003727BB">
        <w:rPr>
          <w:rFonts w:ascii="Arial" w:eastAsia="Bliss Light" w:hAnsi="Arial" w:cs="Arial"/>
          <w:b/>
          <w:bCs/>
          <w:color w:val="000000" w:themeColor="text1"/>
        </w:rPr>
        <w:t xml:space="preserve">bjectives </w:t>
      </w:r>
      <w:r w:rsidR="00F722C6" w:rsidRPr="003727BB">
        <w:rPr>
          <w:rFonts w:ascii="Arial" w:eastAsia="Bliss Light" w:hAnsi="Arial" w:cs="Arial"/>
          <w:b/>
          <w:bCs/>
          <w:color w:val="000000" w:themeColor="text1"/>
        </w:rPr>
        <w:t xml:space="preserve">in first 6 months </w:t>
      </w:r>
    </w:p>
    <w:p w14:paraId="61CDCEAD" w14:textId="77777777" w:rsidR="00F722C6" w:rsidRPr="003727BB" w:rsidRDefault="00F722C6" w:rsidP="00FE024C">
      <w:pPr>
        <w:spacing w:line="276" w:lineRule="auto"/>
        <w:rPr>
          <w:rFonts w:ascii="Arial" w:eastAsia="Bliss Light" w:hAnsi="Arial" w:cs="Arial"/>
          <w:b/>
          <w:bCs/>
          <w:color w:val="000000" w:themeColor="text1"/>
        </w:rPr>
      </w:pPr>
    </w:p>
    <w:p w14:paraId="567872EE" w14:textId="77777777" w:rsidR="00FE024C" w:rsidRPr="003727BB" w:rsidRDefault="00847B86" w:rsidP="00E41BE3">
      <w:pPr>
        <w:pStyle w:val="ListParagraph"/>
        <w:rPr>
          <w:rFonts w:ascii="Arial" w:hAnsi="Arial" w:cs="Arial"/>
        </w:rPr>
      </w:pPr>
      <w:r w:rsidRPr="003727BB">
        <w:rPr>
          <w:rFonts w:ascii="Arial" w:hAnsi="Arial" w:cs="Arial"/>
        </w:rPr>
        <w:t>Complete</w:t>
      </w:r>
      <w:r w:rsidR="00F722C6" w:rsidRPr="003727BB">
        <w:rPr>
          <w:rFonts w:ascii="Arial" w:hAnsi="Arial" w:cs="Arial"/>
        </w:rPr>
        <w:t>d</w:t>
      </w:r>
      <w:r w:rsidRPr="003727BB">
        <w:rPr>
          <w:rFonts w:ascii="Arial" w:hAnsi="Arial" w:cs="Arial"/>
        </w:rPr>
        <w:t xml:space="preserve"> </w:t>
      </w:r>
      <w:r w:rsidR="006A3B8E" w:rsidRPr="003727BB">
        <w:rPr>
          <w:rFonts w:ascii="Arial" w:hAnsi="Arial" w:cs="Arial"/>
        </w:rPr>
        <w:t xml:space="preserve">the </w:t>
      </w:r>
      <w:r w:rsidRPr="003727BB">
        <w:rPr>
          <w:rFonts w:ascii="Arial" w:hAnsi="Arial" w:cs="Arial"/>
        </w:rPr>
        <w:t>migration of supporter data to</w:t>
      </w:r>
      <w:r w:rsidR="00CB0B98" w:rsidRPr="003727BB">
        <w:rPr>
          <w:rFonts w:ascii="Arial" w:hAnsi="Arial" w:cs="Arial"/>
        </w:rPr>
        <w:t xml:space="preserve"> Beacon CRM, working closely with the Project Manager: Director’s Office to ensure that data is managed in the most effective way</w:t>
      </w:r>
      <w:r w:rsidR="006A3B8E" w:rsidRPr="003727BB">
        <w:rPr>
          <w:rFonts w:ascii="Arial" w:hAnsi="Arial" w:cs="Arial"/>
        </w:rPr>
        <w:t xml:space="preserve"> to aid relationship management</w:t>
      </w:r>
      <w:r w:rsidR="009F3C0E" w:rsidRPr="003727BB">
        <w:rPr>
          <w:rFonts w:ascii="Arial" w:hAnsi="Arial" w:cs="Arial"/>
        </w:rPr>
        <w:t xml:space="preserve"> and income generation</w:t>
      </w:r>
      <w:r w:rsidRPr="003727BB">
        <w:rPr>
          <w:rFonts w:ascii="Arial" w:hAnsi="Arial" w:cs="Arial"/>
        </w:rPr>
        <w:t xml:space="preserve"> going forward</w:t>
      </w:r>
    </w:p>
    <w:p w14:paraId="31DF9D22" w14:textId="59A11CFB" w:rsidR="00847B86" w:rsidRPr="003727BB" w:rsidRDefault="598D2B11" w:rsidP="00E41BE3">
      <w:pPr>
        <w:pStyle w:val="ListParagraph"/>
        <w:rPr>
          <w:rFonts w:ascii="Arial" w:hAnsi="Arial" w:cs="Arial"/>
        </w:rPr>
      </w:pPr>
      <w:r w:rsidRPr="003727BB">
        <w:rPr>
          <w:rFonts w:ascii="Arial" w:hAnsi="Arial" w:cs="Arial"/>
        </w:rPr>
        <w:t>Worked with a project team to p</w:t>
      </w:r>
      <w:r w:rsidR="00F722C6" w:rsidRPr="003727BB">
        <w:rPr>
          <w:rFonts w:ascii="Arial" w:hAnsi="Arial" w:cs="Arial"/>
        </w:rPr>
        <w:t>lan</w:t>
      </w:r>
      <w:r w:rsidR="00847B86" w:rsidRPr="003727BB">
        <w:rPr>
          <w:rFonts w:ascii="Arial" w:hAnsi="Arial" w:cs="Arial"/>
        </w:rPr>
        <w:t xml:space="preserve"> a phased migration of day-to-day organisational information into SharePoint over 12months to ensure effective working practices across the organisation </w:t>
      </w:r>
    </w:p>
    <w:p w14:paraId="2DDCE6F6" w14:textId="77777777" w:rsidR="009F3C0E" w:rsidRPr="003727BB" w:rsidRDefault="00847B86" w:rsidP="00E41BE3">
      <w:pPr>
        <w:pStyle w:val="ListParagraph"/>
        <w:rPr>
          <w:rFonts w:ascii="Arial" w:hAnsi="Arial" w:cs="Arial"/>
        </w:rPr>
      </w:pPr>
      <w:r w:rsidRPr="003727BB">
        <w:rPr>
          <w:rFonts w:ascii="Arial" w:hAnsi="Arial" w:cs="Arial"/>
        </w:rPr>
        <w:t>Support</w:t>
      </w:r>
      <w:r w:rsidR="00F722C6" w:rsidRPr="003727BB">
        <w:rPr>
          <w:rFonts w:ascii="Arial" w:hAnsi="Arial" w:cs="Arial"/>
        </w:rPr>
        <w:t>ed</w:t>
      </w:r>
      <w:r w:rsidRPr="003727BB">
        <w:rPr>
          <w:rFonts w:ascii="Arial" w:hAnsi="Arial" w:cs="Arial"/>
        </w:rPr>
        <w:t xml:space="preserve"> all staff with records management and </w:t>
      </w:r>
      <w:r w:rsidR="009F3C0E" w:rsidRPr="003727BB">
        <w:rPr>
          <w:rFonts w:ascii="Arial" w:hAnsi="Arial" w:cs="Arial"/>
        </w:rPr>
        <w:t>general administration</w:t>
      </w:r>
    </w:p>
    <w:p w14:paraId="5232FACC" w14:textId="77777777" w:rsidR="009F3C0E" w:rsidRPr="003727BB" w:rsidRDefault="00F722C6" w:rsidP="00E41BE3">
      <w:pPr>
        <w:pStyle w:val="ListParagraph"/>
        <w:rPr>
          <w:rFonts w:ascii="Arial" w:hAnsi="Arial" w:cs="Arial"/>
        </w:rPr>
      </w:pPr>
      <w:r w:rsidRPr="003727BB">
        <w:rPr>
          <w:rFonts w:ascii="Arial" w:hAnsi="Arial" w:cs="Arial"/>
        </w:rPr>
        <w:t>Supported</w:t>
      </w:r>
      <w:r w:rsidR="009F3C0E" w:rsidRPr="003727BB">
        <w:rPr>
          <w:rFonts w:ascii="Arial" w:hAnsi="Arial" w:cs="Arial"/>
        </w:rPr>
        <w:t xml:space="preserve"> the HR Manager with </w:t>
      </w:r>
      <w:r w:rsidR="00847B86" w:rsidRPr="003727BB">
        <w:rPr>
          <w:rFonts w:ascii="Arial" w:hAnsi="Arial" w:cs="Arial"/>
        </w:rPr>
        <w:t xml:space="preserve">timely and efficient </w:t>
      </w:r>
      <w:r w:rsidR="009F3C0E" w:rsidRPr="003727BB">
        <w:rPr>
          <w:rFonts w:ascii="Arial" w:hAnsi="Arial" w:cs="Arial"/>
        </w:rPr>
        <w:t>HR admin</w:t>
      </w:r>
      <w:r w:rsidR="00847B86" w:rsidRPr="003727BB">
        <w:rPr>
          <w:rFonts w:ascii="Arial" w:hAnsi="Arial" w:cs="Arial"/>
        </w:rPr>
        <w:t>istration</w:t>
      </w:r>
      <w:r w:rsidR="009F3C0E" w:rsidRPr="003727BB">
        <w:rPr>
          <w:rFonts w:ascii="Arial" w:hAnsi="Arial" w:cs="Arial"/>
        </w:rPr>
        <w:t xml:space="preserve"> including inductions, off</w:t>
      </w:r>
      <w:r w:rsidR="00847B86" w:rsidRPr="003727BB">
        <w:rPr>
          <w:rFonts w:ascii="Arial" w:hAnsi="Arial" w:cs="Arial"/>
        </w:rPr>
        <w:t xml:space="preserve">-boarding, staff training &amp; events </w:t>
      </w:r>
    </w:p>
    <w:p w14:paraId="6BB9E253" w14:textId="77777777" w:rsidR="0076363E" w:rsidRPr="003727BB" w:rsidRDefault="0076363E" w:rsidP="00FE024C">
      <w:pPr>
        <w:spacing w:line="276" w:lineRule="auto"/>
        <w:rPr>
          <w:rFonts w:ascii="Arial" w:eastAsia="Bliss Light" w:hAnsi="Arial" w:cs="Arial"/>
          <w:color w:val="000000" w:themeColor="text1"/>
        </w:rPr>
      </w:pPr>
    </w:p>
    <w:p w14:paraId="0AABCB2D" w14:textId="77777777" w:rsidR="00FE024C" w:rsidRPr="003727BB" w:rsidRDefault="00FE024C" w:rsidP="00FE024C">
      <w:pPr>
        <w:spacing w:line="276" w:lineRule="auto"/>
        <w:rPr>
          <w:rFonts w:ascii="Arial" w:eastAsia="Bliss Light" w:hAnsi="Arial" w:cs="Arial"/>
          <w:b/>
          <w:bCs/>
          <w:color w:val="000000" w:themeColor="text1"/>
          <w:lang w:eastAsia="en-GB"/>
        </w:rPr>
      </w:pPr>
      <w:r w:rsidRPr="003727BB">
        <w:rPr>
          <w:rFonts w:ascii="Arial" w:eastAsia="Bliss Light" w:hAnsi="Arial" w:cs="Arial"/>
          <w:b/>
          <w:bCs/>
          <w:color w:val="000000" w:themeColor="text1"/>
          <w:lang w:eastAsia="en-GB"/>
        </w:rPr>
        <w:t xml:space="preserve">Key </w:t>
      </w:r>
      <w:r w:rsidR="003B4564" w:rsidRPr="003727BB">
        <w:rPr>
          <w:rFonts w:ascii="Arial" w:eastAsia="Bliss Light" w:hAnsi="Arial" w:cs="Arial"/>
          <w:b/>
          <w:bCs/>
          <w:color w:val="000000" w:themeColor="text1"/>
          <w:lang w:eastAsia="en-GB"/>
        </w:rPr>
        <w:t>r</w:t>
      </w:r>
      <w:r w:rsidRPr="003727BB">
        <w:rPr>
          <w:rFonts w:ascii="Arial" w:eastAsia="Bliss Light" w:hAnsi="Arial" w:cs="Arial"/>
          <w:b/>
          <w:bCs/>
          <w:color w:val="000000" w:themeColor="text1"/>
          <w:lang w:eastAsia="en-GB"/>
        </w:rPr>
        <w:t xml:space="preserve">esponsibilities </w:t>
      </w:r>
    </w:p>
    <w:p w14:paraId="23DE523C" w14:textId="77777777" w:rsidR="00847B86" w:rsidRPr="003727BB" w:rsidRDefault="00847B86" w:rsidP="00FE024C">
      <w:pPr>
        <w:spacing w:line="276" w:lineRule="auto"/>
        <w:rPr>
          <w:rFonts w:ascii="Arial" w:eastAsia="Bliss Light" w:hAnsi="Arial" w:cs="Arial"/>
          <w:b/>
          <w:bCs/>
          <w:color w:val="000000" w:themeColor="text1"/>
          <w:lang w:eastAsia="en-GB"/>
        </w:rPr>
      </w:pPr>
    </w:p>
    <w:p w14:paraId="110C5A03" w14:textId="77777777" w:rsidR="00847B86" w:rsidRPr="003727BB" w:rsidRDefault="00847B86" w:rsidP="005C2B1F">
      <w:pPr>
        <w:pStyle w:val="BodyText"/>
        <w:numPr>
          <w:ilvl w:val="0"/>
          <w:numId w:val="0"/>
        </w:numPr>
        <w:rPr>
          <w:rFonts w:ascii="Arial" w:hAnsi="Arial" w:cs="Arial"/>
        </w:rPr>
      </w:pPr>
      <w:r w:rsidRPr="003727BB">
        <w:rPr>
          <w:rFonts w:ascii="Arial" w:hAnsi="Arial" w:cs="Arial"/>
        </w:rPr>
        <w:t>CRM Administration &amp; Finance Processes</w:t>
      </w:r>
    </w:p>
    <w:p w14:paraId="3F567F79" w14:textId="77777777" w:rsidR="00847B86" w:rsidRPr="003727BB" w:rsidRDefault="00847B86" w:rsidP="00E41BE3">
      <w:pPr>
        <w:pStyle w:val="ListParagraph"/>
        <w:rPr>
          <w:rFonts w:ascii="Arial" w:hAnsi="Arial" w:cs="Arial"/>
        </w:rPr>
      </w:pPr>
      <w:r w:rsidRPr="003727BB">
        <w:rPr>
          <w:rFonts w:ascii="Arial" w:hAnsi="Arial" w:cs="Arial"/>
        </w:rPr>
        <w:t xml:space="preserve">Maintain and regularly update the CRM system by logging all applications made and pending, prospects, funding received, reporting deadlines, reports, thank you letters and all other supporter correspondence </w:t>
      </w:r>
    </w:p>
    <w:p w14:paraId="4FA873DB" w14:textId="77777777" w:rsidR="00847B86" w:rsidRPr="003727BB" w:rsidRDefault="00847B86" w:rsidP="00E41BE3">
      <w:pPr>
        <w:pStyle w:val="ListParagraph"/>
        <w:rPr>
          <w:rFonts w:ascii="Arial" w:hAnsi="Arial" w:cs="Arial"/>
        </w:rPr>
      </w:pPr>
      <w:r w:rsidRPr="003727BB">
        <w:rPr>
          <w:rFonts w:ascii="Arial" w:hAnsi="Arial" w:cs="Arial"/>
        </w:rPr>
        <w:t>Process donations, pledges and ticket payments from individuals, organisations and trusts and foundations, ensuring gift acknowledgements on CRM are up-to-date and any information related to gifts, grants and donations received is captured accurately and consistently</w:t>
      </w:r>
    </w:p>
    <w:p w14:paraId="3524AC3F" w14:textId="77777777" w:rsidR="00847B86" w:rsidRPr="003727BB" w:rsidRDefault="00847B86" w:rsidP="00E41BE3">
      <w:pPr>
        <w:pStyle w:val="ListParagraph"/>
        <w:rPr>
          <w:rFonts w:ascii="Arial" w:hAnsi="Arial" w:cs="Arial"/>
        </w:rPr>
      </w:pPr>
      <w:r w:rsidRPr="003727BB">
        <w:rPr>
          <w:rFonts w:ascii="Arial" w:hAnsi="Arial" w:cs="Arial"/>
        </w:rPr>
        <w:t>Day-to-day administration of the Museum’s Friends, patrons and corporate sponsorship schemes and 1700 Clubs, as directed by the Philanthropy and Partnerships team</w:t>
      </w:r>
    </w:p>
    <w:p w14:paraId="5ABA3AFD" w14:textId="77777777" w:rsidR="00847B86" w:rsidRPr="003727BB" w:rsidRDefault="00847B86" w:rsidP="00E41BE3">
      <w:pPr>
        <w:pStyle w:val="ListParagraph"/>
        <w:rPr>
          <w:rFonts w:ascii="Arial" w:hAnsi="Arial" w:cs="Arial"/>
        </w:rPr>
      </w:pPr>
      <w:r w:rsidRPr="003727BB">
        <w:rPr>
          <w:rFonts w:ascii="Arial" w:hAnsi="Arial" w:cs="Arial"/>
        </w:rPr>
        <w:t xml:space="preserve">Support the maintenance of accurate financial records of funded projects </w:t>
      </w:r>
    </w:p>
    <w:p w14:paraId="709BC638" w14:textId="77777777" w:rsidR="00847B86" w:rsidRPr="003727BB" w:rsidRDefault="00847B86" w:rsidP="00E41BE3">
      <w:pPr>
        <w:pStyle w:val="ListParagraph"/>
        <w:rPr>
          <w:rFonts w:ascii="Arial" w:hAnsi="Arial" w:cs="Arial"/>
        </w:rPr>
      </w:pPr>
      <w:r w:rsidRPr="003727BB">
        <w:rPr>
          <w:rFonts w:ascii="Arial" w:hAnsi="Arial" w:cs="Arial"/>
        </w:rPr>
        <w:t xml:space="preserve">Support the Finance team with Gift Aid administration </w:t>
      </w:r>
      <w:r w:rsidR="009E0534" w:rsidRPr="003727BB">
        <w:rPr>
          <w:rFonts w:ascii="Arial" w:hAnsi="Arial" w:cs="Arial"/>
        </w:rPr>
        <w:t xml:space="preserve">as required </w:t>
      </w:r>
    </w:p>
    <w:p w14:paraId="52E56223" w14:textId="77777777" w:rsidR="005C2B1F" w:rsidRPr="003727BB" w:rsidRDefault="005C2B1F" w:rsidP="005C2B1F">
      <w:pPr>
        <w:pStyle w:val="BodyText"/>
        <w:numPr>
          <w:ilvl w:val="0"/>
          <w:numId w:val="0"/>
        </w:numPr>
        <w:ind w:left="720"/>
        <w:rPr>
          <w:rFonts w:ascii="Arial" w:hAnsi="Arial" w:cs="Arial"/>
        </w:rPr>
      </w:pPr>
    </w:p>
    <w:p w14:paraId="390F02B4" w14:textId="77777777" w:rsidR="00847B86" w:rsidRPr="003727BB" w:rsidRDefault="00847B86" w:rsidP="006A3B8E">
      <w:pPr>
        <w:pStyle w:val="BodyText"/>
        <w:numPr>
          <w:ilvl w:val="0"/>
          <w:numId w:val="0"/>
        </w:numPr>
        <w:rPr>
          <w:rFonts w:ascii="Arial" w:eastAsia="Bliss Light" w:hAnsi="Arial" w:cs="Arial"/>
        </w:rPr>
      </w:pPr>
      <w:r w:rsidRPr="003727BB">
        <w:rPr>
          <w:rFonts w:ascii="Arial" w:hAnsi="Arial" w:cs="Arial"/>
        </w:rPr>
        <w:t>Data &amp; Insights</w:t>
      </w:r>
    </w:p>
    <w:p w14:paraId="577DA1F4" w14:textId="77777777" w:rsidR="00847B86" w:rsidRPr="003727BB" w:rsidRDefault="00847B86" w:rsidP="00E41BE3">
      <w:pPr>
        <w:pStyle w:val="ListParagraph"/>
        <w:rPr>
          <w:rFonts w:ascii="Arial" w:eastAsia="Bliss Light" w:hAnsi="Arial" w:cs="Arial"/>
          <w:color w:val="000000" w:themeColor="text1"/>
        </w:rPr>
      </w:pPr>
      <w:r w:rsidRPr="003727BB">
        <w:rPr>
          <w:rFonts w:ascii="Arial" w:hAnsi="Arial" w:cs="Arial"/>
        </w:rPr>
        <w:t xml:space="preserve">Assist in data capture and gathering, including statistics or insight to support </w:t>
      </w:r>
      <w:r w:rsidRPr="003727BB">
        <w:rPr>
          <w:rFonts w:ascii="Arial" w:hAnsi="Arial" w:cs="Arial"/>
        </w:rPr>
        <w:lastRenderedPageBreak/>
        <w:t xml:space="preserve">reporting, business cases, reports and funding bids </w:t>
      </w:r>
    </w:p>
    <w:p w14:paraId="7132C27B" w14:textId="77777777" w:rsidR="00847B86" w:rsidRPr="003727BB" w:rsidRDefault="00847B86" w:rsidP="00E41BE3">
      <w:pPr>
        <w:pStyle w:val="ListParagraph"/>
        <w:rPr>
          <w:rFonts w:ascii="Arial" w:hAnsi="Arial" w:cs="Arial"/>
        </w:rPr>
      </w:pPr>
      <w:r w:rsidRPr="003727BB">
        <w:rPr>
          <w:rFonts w:ascii="Arial" w:hAnsi="Arial" w:cs="Arial"/>
        </w:rPr>
        <w:t>Research trusts, businesses, and individuals with a view to identifying potential supporters and maintaining an up-to-date and accurate records of such contacts, updating the team, CRM and prospect pipelines on changes to information</w:t>
      </w:r>
    </w:p>
    <w:p w14:paraId="6BAB6D68" w14:textId="77777777" w:rsidR="00847B86" w:rsidRPr="003727BB" w:rsidRDefault="00847B86" w:rsidP="00E41BE3">
      <w:pPr>
        <w:pStyle w:val="ListParagraph"/>
        <w:rPr>
          <w:rFonts w:ascii="Arial" w:eastAsia="Bliss Light" w:hAnsi="Arial" w:cs="Arial"/>
          <w:color w:val="343433"/>
        </w:rPr>
      </w:pPr>
      <w:r w:rsidRPr="003727BB">
        <w:rPr>
          <w:rFonts w:ascii="Arial" w:hAnsi="Arial" w:cs="Arial"/>
        </w:rPr>
        <w:t>Ensure that strict confidentiality and GDPR legislation and guidance is adhered to in all aspects of recording data and sharing information in research profiles</w:t>
      </w:r>
    </w:p>
    <w:p w14:paraId="461BB969" w14:textId="77777777" w:rsidR="00847B86" w:rsidRPr="003727BB" w:rsidRDefault="00847B86" w:rsidP="00E41BE3">
      <w:pPr>
        <w:pStyle w:val="ListParagraph"/>
        <w:rPr>
          <w:rFonts w:ascii="Arial" w:eastAsia="system-ui" w:hAnsi="Arial" w:cs="Arial"/>
        </w:rPr>
      </w:pPr>
      <w:r w:rsidRPr="003727BB">
        <w:rPr>
          <w:rFonts w:ascii="Arial" w:hAnsi="Arial" w:cs="Arial"/>
        </w:rPr>
        <w:t>Work with internal teams to appropriately segment and steward new contacts through the CRM, including making data selections for email marketing campaigns.</w:t>
      </w:r>
    </w:p>
    <w:p w14:paraId="68213F30" w14:textId="77777777" w:rsidR="00847B86" w:rsidRPr="003727BB" w:rsidRDefault="00847B86" w:rsidP="00E41BE3">
      <w:pPr>
        <w:pStyle w:val="ListParagraph"/>
        <w:rPr>
          <w:rFonts w:ascii="Arial" w:eastAsia="system-ui" w:hAnsi="Arial" w:cs="Arial"/>
        </w:rPr>
      </w:pPr>
      <w:r w:rsidRPr="003727BB">
        <w:rPr>
          <w:rFonts w:ascii="Arial" w:hAnsi="Arial" w:cs="Arial"/>
        </w:rPr>
        <w:t>Monitor data quality by regularly creating and executing processes to cleanse and standardise data in the CRM</w:t>
      </w:r>
    </w:p>
    <w:p w14:paraId="0BACD6F9" w14:textId="77777777" w:rsidR="00847B86" w:rsidRPr="003727BB" w:rsidRDefault="00847B86" w:rsidP="00E41BE3">
      <w:pPr>
        <w:pStyle w:val="ListParagraph"/>
        <w:rPr>
          <w:rFonts w:ascii="Arial" w:eastAsia="system-ui" w:hAnsi="Arial" w:cs="Arial"/>
        </w:rPr>
      </w:pPr>
      <w:r w:rsidRPr="003727BB">
        <w:rPr>
          <w:rFonts w:ascii="Arial" w:hAnsi="Arial" w:cs="Arial"/>
        </w:rPr>
        <w:t xml:space="preserve">Help to ensure income from visitors is maximised via Goodbox, Beacon, on-site signage and communications etc, and, with support from the Visitor Engagement, Commercial </w:t>
      </w:r>
      <w:r w:rsidR="00B21E9E" w:rsidRPr="003727BB">
        <w:rPr>
          <w:rFonts w:ascii="Arial" w:hAnsi="Arial" w:cs="Arial"/>
        </w:rPr>
        <w:t xml:space="preserve">&amp; Operations </w:t>
      </w:r>
      <w:r w:rsidRPr="003727BB">
        <w:rPr>
          <w:rFonts w:ascii="Arial" w:hAnsi="Arial" w:cs="Arial"/>
        </w:rPr>
        <w:t>&amp; Communications teams, move every customer on to their next step of supporter journey, evaluating touch points and messaging both onsite and online</w:t>
      </w:r>
    </w:p>
    <w:p w14:paraId="07547A01" w14:textId="77777777" w:rsidR="005C2B1F" w:rsidRPr="003727BB" w:rsidRDefault="005C2B1F" w:rsidP="005C2B1F">
      <w:pPr>
        <w:pStyle w:val="BodyText"/>
        <w:numPr>
          <w:ilvl w:val="0"/>
          <w:numId w:val="0"/>
        </w:numPr>
        <w:ind w:left="720"/>
        <w:rPr>
          <w:rFonts w:ascii="Arial" w:eastAsia="system-ui" w:hAnsi="Arial" w:cs="Arial"/>
        </w:rPr>
      </w:pPr>
    </w:p>
    <w:p w14:paraId="17850E99" w14:textId="77777777" w:rsidR="00847B86" w:rsidRPr="003727BB" w:rsidRDefault="00847B86" w:rsidP="00F82A3E">
      <w:pPr>
        <w:pStyle w:val="BodyText"/>
        <w:numPr>
          <w:ilvl w:val="0"/>
          <w:numId w:val="0"/>
        </w:numPr>
        <w:rPr>
          <w:rFonts w:ascii="Arial" w:hAnsi="Arial" w:cs="Arial"/>
        </w:rPr>
      </w:pPr>
      <w:r w:rsidRPr="003727BB">
        <w:rPr>
          <w:rFonts w:ascii="Arial" w:hAnsi="Arial" w:cs="Arial"/>
        </w:rPr>
        <w:t>Organisational Infrastructure</w:t>
      </w:r>
    </w:p>
    <w:p w14:paraId="618B7461" w14:textId="77777777" w:rsidR="00847B86" w:rsidRPr="003727BB" w:rsidRDefault="00847B86" w:rsidP="00E41BE3">
      <w:pPr>
        <w:pStyle w:val="ListParagraph"/>
        <w:rPr>
          <w:rFonts w:ascii="Arial" w:eastAsia="Trebuchet MS" w:hAnsi="Arial" w:cs="Arial"/>
          <w:lang w:val="en-GB" w:eastAsia="en-GB"/>
        </w:rPr>
      </w:pPr>
      <w:r w:rsidRPr="003727BB">
        <w:rPr>
          <w:rFonts w:ascii="Arial" w:hAnsi="Arial" w:cs="Arial"/>
          <w:lang w:eastAsia="en-GB"/>
        </w:rPr>
        <w:t>Schedule priority internal meetings, including all-staff meetings</w:t>
      </w:r>
      <w:r w:rsidR="00F82FA6" w:rsidRPr="003727BB">
        <w:rPr>
          <w:rFonts w:ascii="Arial" w:hAnsi="Arial" w:cs="Arial"/>
          <w:lang w:eastAsia="en-GB"/>
        </w:rPr>
        <w:t>, diary meetings</w:t>
      </w:r>
      <w:r w:rsidRPr="003727BB">
        <w:rPr>
          <w:rFonts w:ascii="Arial" w:hAnsi="Arial" w:cs="Arial"/>
          <w:lang w:eastAsia="en-GB"/>
        </w:rPr>
        <w:t xml:space="preserve"> and training sessions </w:t>
      </w:r>
    </w:p>
    <w:p w14:paraId="0DBAB2BD" w14:textId="77777777" w:rsidR="00F82FA6" w:rsidRPr="003727BB" w:rsidRDefault="00F82FA6" w:rsidP="00E41BE3">
      <w:pPr>
        <w:pStyle w:val="ListParagraph"/>
        <w:rPr>
          <w:rFonts w:ascii="Arial" w:eastAsia="Trebuchet MS" w:hAnsi="Arial" w:cs="Arial"/>
          <w:lang w:val="en-GB" w:eastAsia="en-GB"/>
        </w:rPr>
      </w:pPr>
      <w:r w:rsidRPr="003727BB">
        <w:rPr>
          <w:rFonts w:ascii="Arial" w:hAnsi="Arial" w:cs="Arial"/>
          <w:lang w:eastAsia="en-GB"/>
        </w:rPr>
        <w:t xml:space="preserve">Support Project Manager: Director’s Office with Leadership &amp; Governance, including setting up and scheduling of Trustee meetings, ensuring hybrid options are delivered, catering etc </w:t>
      </w:r>
    </w:p>
    <w:p w14:paraId="3DBAB117" w14:textId="77777777" w:rsidR="00847B86" w:rsidRPr="003727BB" w:rsidRDefault="00847B86" w:rsidP="00E41BE3">
      <w:pPr>
        <w:pStyle w:val="ListParagraph"/>
        <w:rPr>
          <w:rFonts w:ascii="Arial" w:hAnsi="Arial" w:cs="Arial"/>
          <w:lang w:val="en-GB" w:eastAsia="en-GB"/>
        </w:rPr>
      </w:pPr>
      <w:r w:rsidRPr="003727BB">
        <w:rPr>
          <w:rFonts w:ascii="Arial" w:hAnsi="Arial" w:cs="Arial"/>
          <w:lang w:eastAsia="en-GB"/>
        </w:rPr>
        <w:t>Arrange staff away-days, outings and celebrations</w:t>
      </w:r>
    </w:p>
    <w:p w14:paraId="55C36392" w14:textId="77777777" w:rsidR="00847B86" w:rsidRPr="003727BB" w:rsidRDefault="00847B86" w:rsidP="00E41BE3">
      <w:pPr>
        <w:pStyle w:val="ListParagraph"/>
        <w:rPr>
          <w:rFonts w:ascii="Arial" w:eastAsia="system-ui" w:hAnsi="Arial" w:cs="Arial"/>
        </w:rPr>
      </w:pPr>
      <w:r w:rsidRPr="003727BB">
        <w:rPr>
          <w:rFonts w:ascii="Arial" w:hAnsi="Arial" w:cs="Arial"/>
        </w:rPr>
        <w:t xml:space="preserve">Deliver general administrative support to SMT and colleagues as required, including basic IT support and HR admin, as directed by the HR Manager </w:t>
      </w:r>
    </w:p>
    <w:p w14:paraId="3E705AA8" w14:textId="77777777" w:rsidR="00847B86" w:rsidRPr="003727BB" w:rsidRDefault="00847B86" w:rsidP="00E41BE3">
      <w:pPr>
        <w:pStyle w:val="ListParagraph"/>
        <w:rPr>
          <w:rFonts w:ascii="Arial" w:eastAsia="system-ui" w:hAnsi="Arial" w:cs="Arial"/>
        </w:rPr>
      </w:pPr>
      <w:r w:rsidRPr="003727BB">
        <w:rPr>
          <w:rFonts w:ascii="Arial" w:hAnsi="Arial" w:cs="Arial"/>
        </w:rPr>
        <w:t>Manage the ordering of office items, including stationary and support users with IT inductions, including DSE requirements and checklists</w:t>
      </w:r>
    </w:p>
    <w:p w14:paraId="15B1236B" w14:textId="77777777" w:rsidR="00847B86" w:rsidRPr="003727BB" w:rsidRDefault="00847B86" w:rsidP="00E41BE3">
      <w:pPr>
        <w:pStyle w:val="ListParagraph"/>
        <w:rPr>
          <w:rFonts w:ascii="Arial" w:eastAsia="system-ui" w:hAnsi="Arial" w:cs="Arial"/>
        </w:rPr>
      </w:pPr>
      <w:r w:rsidRPr="003727BB">
        <w:rPr>
          <w:rFonts w:ascii="Arial" w:hAnsi="Arial" w:cs="Arial"/>
        </w:rPr>
        <w:t>Work the Project Manager: Director’s Office, and with all departments to understand and map requirements for an integrated digital infrastructure framework</w:t>
      </w:r>
    </w:p>
    <w:p w14:paraId="57A361AA" w14:textId="77777777" w:rsidR="00847B86" w:rsidRPr="003727BB" w:rsidRDefault="00847B86" w:rsidP="00E41BE3">
      <w:pPr>
        <w:pStyle w:val="ListParagraph"/>
        <w:rPr>
          <w:rFonts w:ascii="Arial" w:eastAsia="system-ui" w:hAnsi="Arial" w:cs="Arial"/>
        </w:rPr>
      </w:pPr>
      <w:r w:rsidRPr="003727BB">
        <w:rPr>
          <w:rFonts w:ascii="Arial" w:hAnsi="Arial" w:cs="Arial"/>
        </w:rPr>
        <w:t xml:space="preserve">Work with all departments to ensure that digital assets are stored according to data retention and records management best practice guidelines </w:t>
      </w:r>
    </w:p>
    <w:p w14:paraId="6ACB40CA" w14:textId="77777777" w:rsidR="00847B86" w:rsidRPr="003727BB" w:rsidRDefault="00847B86" w:rsidP="00E41BE3">
      <w:pPr>
        <w:pStyle w:val="ListParagraph"/>
        <w:rPr>
          <w:rFonts w:ascii="Arial" w:eastAsia="system-ui" w:hAnsi="Arial" w:cs="Arial"/>
        </w:rPr>
      </w:pPr>
      <w:r w:rsidRPr="003727BB">
        <w:rPr>
          <w:rFonts w:ascii="Arial" w:hAnsi="Arial" w:cs="Arial"/>
        </w:rPr>
        <w:t>Work with the Director of Commercial &amp; Operations, the IT Working Group and IT Support contract via Cara Networks to support the smooth migration of data currently stored on shared physical drives, to SharePoint and other digital platforms, through a phased transition process</w:t>
      </w:r>
    </w:p>
    <w:p w14:paraId="740F4615" w14:textId="77777777" w:rsidR="00847B86" w:rsidRPr="003727BB" w:rsidRDefault="00847B86" w:rsidP="00E41BE3">
      <w:pPr>
        <w:pStyle w:val="ListParagraph"/>
        <w:rPr>
          <w:rFonts w:ascii="Arial" w:eastAsia="system-ui" w:hAnsi="Arial" w:cs="Arial"/>
        </w:rPr>
      </w:pPr>
      <w:r w:rsidRPr="003727BB">
        <w:rPr>
          <w:rFonts w:ascii="Arial" w:hAnsi="Arial" w:cs="Arial"/>
        </w:rPr>
        <w:t xml:space="preserve">Facilitate the use, internal awareness and confidence with digital systems, creating and managing logins and taking responsibility for suspending user accounts when staff leave </w:t>
      </w:r>
    </w:p>
    <w:p w14:paraId="5043CB0F" w14:textId="77777777" w:rsidR="005C2B1F" w:rsidRPr="003727BB" w:rsidRDefault="005C2B1F" w:rsidP="005C2B1F">
      <w:pPr>
        <w:pStyle w:val="BodyText"/>
        <w:numPr>
          <w:ilvl w:val="0"/>
          <w:numId w:val="0"/>
        </w:numPr>
        <w:ind w:left="720"/>
        <w:rPr>
          <w:rFonts w:ascii="Arial" w:eastAsia="system-ui" w:hAnsi="Arial" w:cs="Arial"/>
        </w:rPr>
      </w:pPr>
    </w:p>
    <w:p w14:paraId="67AC7CDD" w14:textId="77777777" w:rsidR="00847B86" w:rsidRPr="003727BB" w:rsidRDefault="00847B86" w:rsidP="00F82A3E">
      <w:pPr>
        <w:pStyle w:val="BodyText"/>
        <w:numPr>
          <w:ilvl w:val="0"/>
          <w:numId w:val="0"/>
        </w:numPr>
        <w:rPr>
          <w:rFonts w:ascii="Arial" w:hAnsi="Arial" w:cs="Arial"/>
        </w:rPr>
      </w:pPr>
      <w:r w:rsidRPr="003727BB">
        <w:rPr>
          <w:rFonts w:ascii="Arial" w:hAnsi="Arial" w:cs="Arial"/>
        </w:rPr>
        <w:t>Other</w:t>
      </w:r>
    </w:p>
    <w:p w14:paraId="1B70DB5E" w14:textId="77777777" w:rsidR="0076363E" w:rsidRPr="003727BB" w:rsidRDefault="00847B86" w:rsidP="00E41BE3">
      <w:pPr>
        <w:pStyle w:val="ListParagraph"/>
        <w:rPr>
          <w:rFonts w:ascii="Arial" w:hAnsi="Arial" w:cs="Arial"/>
        </w:rPr>
      </w:pPr>
      <w:r w:rsidRPr="003727BB">
        <w:rPr>
          <w:rFonts w:ascii="Arial" w:hAnsi="Arial" w:cs="Arial"/>
        </w:rPr>
        <w:t>To perform any other tasks as reasonably requested by the Directors</w:t>
      </w:r>
      <w:r w:rsidR="00B21E9E" w:rsidRPr="003727BB">
        <w:rPr>
          <w:rFonts w:ascii="Arial" w:hAnsi="Arial" w:cs="Arial"/>
        </w:rPr>
        <w:t xml:space="preserve">, Project Manager: Director’s Office and Philanthropy and Partnerships team. </w:t>
      </w:r>
    </w:p>
    <w:p w14:paraId="07459315" w14:textId="77777777" w:rsidR="003B4564" w:rsidRPr="003727BB" w:rsidRDefault="003B4564" w:rsidP="00FE024C">
      <w:pPr>
        <w:spacing w:line="276" w:lineRule="auto"/>
        <w:rPr>
          <w:rFonts w:ascii="Arial" w:eastAsia="Bliss Light" w:hAnsi="Arial" w:cs="Arial"/>
          <w:color w:val="000000" w:themeColor="text1"/>
          <w:lang w:eastAsia="en-GB"/>
        </w:rPr>
      </w:pPr>
    </w:p>
    <w:p w14:paraId="6EDD6968" w14:textId="77777777" w:rsidR="00FE024C" w:rsidRPr="003727BB" w:rsidRDefault="00FE024C" w:rsidP="00FE024C">
      <w:pPr>
        <w:spacing w:line="276" w:lineRule="auto"/>
        <w:rPr>
          <w:rFonts w:ascii="Arial" w:eastAsia="Bliss Light" w:hAnsi="Arial" w:cs="Arial"/>
          <w:b/>
          <w:bCs/>
          <w:color w:val="000000" w:themeColor="text1"/>
          <w:lang w:eastAsia="en-GB"/>
        </w:rPr>
      </w:pPr>
      <w:r w:rsidRPr="003727BB">
        <w:rPr>
          <w:rFonts w:ascii="Arial" w:eastAsia="Bliss Light" w:hAnsi="Arial" w:cs="Arial"/>
          <w:b/>
          <w:bCs/>
          <w:color w:val="000000" w:themeColor="text1"/>
          <w:lang w:eastAsia="en-GB"/>
        </w:rPr>
        <w:t xml:space="preserve">Person </w:t>
      </w:r>
      <w:r w:rsidR="003B4564" w:rsidRPr="003727BB">
        <w:rPr>
          <w:rFonts w:ascii="Arial" w:eastAsia="Bliss Light" w:hAnsi="Arial" w:cs="Arial"/>
          <w:b/>
          <w:bCs/>
          <w:color w:val="000000" w:themeColor="text1"/>
          <w:lang w:eastAsia="en-GB"/>
        </w:rPr>
        <w:t>s</w:t>
      </w:r>
      <w:r w:rsidRPr="003727BB">
        <w:rPr>
          <w:rFonts w:ascii="Arial" w:eastAsia="Bliss Light" w:hAnsi="Arial" w:cs="Arial"/>
          <w:b/>
          <w:bCs/>
          <w:color w:val="000000" w:themeColor="text1"/>
          <w:lang w:eastAsia="en-GB"/>
        </w:rPr>
        <w:t xml:space="preserve">pecification </w:t>
      </w:r>
    </w:p>
    <w:p w14:paraId="6537F28F" w14:textId="77777777" w:rsidR="00B21E9E" w:rsidRPr="003727BB" w:rsidRDefault="00B21E9E" w:rsidP="00FE024C">
      <w:pPr>
        <w:spacing w:line="276" w:lineRule="auto"/>
        <w:rPr>
          <w:rFonts w:ascii="Arial" w:eastAsia="Bliss Light" w:hAnsi="Arial" w:cs="Arial"/>
          <w:b/>
          <w:bCs/>
          <w:color w:val="000000" w:themeColor="text1"/>
          <w:lang w:eastAsia="en-GB"/>
        </w:rPr>
      </w:pPr>
    </w:p>
    <w:p w14:paraId="7B238D04" w14:textId="77777777" w:rsidR="00FE024C" w:rsidRPr="003727BB" w:rsidRDefault="00FE024C" w:rsidP="00FE024C">
      <w:pPr>
        <w:spacing w:line="276" w:lineRule="auto"/>
        <w:rPr>
          <w:rFonts w:ascii="Arial" w:eastAsia="Bliss Light" w:hAnsi="Arial" w:cs="Arial"/>
          <w:color w:val="000000" w:themeColor="text1"/>
          <w:u w:val="single"/>
          <w:lang w:eastAsia="en-GB"/>
        </w:rPr>
      </w:pPr>
      <w:r w:rsidRPr="003727BB">
        <w:rPr>
          <w:rFonts w:ascii="Arial" w:eastAsia="Bliss Light" w:hAnsi="Arial" w:cs="Arial"/>
          <w:color w:val="000000" w:themeColor="text1"/>
          <w:u w:val="single"/>
          <w:lang w:eastAsia="en-GB"/>
        </w:rPr>
        <w:t xml:space="preserve">Essential </w:t>
      </w:r>
    </w:p>
    <w:p w14:paraId="7ABFCE4D" w14:textId="77777777" w:rsidR="00B21E9E" w:rsidRPr="003727BB" w:rsidRDefault="00B21E9E" w:rsidP="00E41BE3">
      <w:pPr>
        <w:pStyle w:val="ListParagraph"/>
        <w:rPr>
          <w:rFonts w:ascii="Arial" w:hAnsi="Arial" w:cs="Arial"/>
        </w:rPr>
      </w:pPr>
      <w:r w:rsidRPr="003727BB">
        <w:rPr>
          <w:rFonts w:ascii="Arial" w:hAnsi="Arial" w:cs="Arial"/>
        </w:rPr>
        <w:t>Excellent administration and analytical skills</w:t>
      </w:r>
    </w:p>
    <w:p w14:paraId="28F635D0" w14:textId="77777777" w:rsidR="00B21E9E" w:rsidRPr="003727BB" w:rsidRDefault="00B21E9E" w:rsidP="00E41BE3">
      <w:pPr>
        <w:pStyle w:val="ListParagraph"/>
        <w:rPr>
          <w:rFonts w:ascii="Arial" w:hAnsi="Arial" w:cs="Arial"/>
        </w:rPr>
      </w:pPr>
      <w:r w:rsidRPr="003727BB">
        <w:rPr>
          <w:rFonts w:ascii="Arial" w:hAnsi="Arial" w:cs="Arial"/>
        </w:rPr>
        <w:t>Excellent interpersonal skills and the ability to communicate effectively in writing, over the phone, and face-to-face with the Museum’s different stakeholders</w:t>
      </w:r>
    </w:p>
    <w:p w14:paraId="6ED925D1" w14:textId="77777777" w:rsidR="00B21E9E" w:rsidRPr="003727BB" w:rsidRDefault="00E41BE3" w:rsidP="00E41BE3">
      <w:pPr>
        <w:pStyle w:val="ListParagraph"/>
        <w:rPr>
          <w:rFonts w:ascii="Arial" w:hAnsi="Arial" w:cs="Arial"/>
        </w:rPr>
      </w:pPr>
      <w:r w:rsidRPr="003727BB">
        <w:rPr>
          <w:rFonts w:ascii="Arial" w:hAnsi="Arial" w:cs="Arial"/>
        </w:rPr>
        <w:t>Experience</w:t>
      </w:r>
      <w:r w:rsidR="00B21E9E" w:rsidRPr="003727BB">
        <w:rPr>
          <w:rFonts w:ascii="Arial" w:hAnsi="Arial" w:cs="Arial"/>
        </w:rPr>
        <w:t xml:space="preserve"> working with not-for-profit databases, such as Beacon CRM</w:t>
      </w:r>
    </w:p>
    <w:p w14:paraId="7899F2E7" w14:textId="77777777" w:rsidR="00B21E9E" w:rsidRPr="003727BB" w:rsidRDefault="00B21E9E" w:rsidP="00E41BE3">
      <w:pPr>
        <w:pStyle w:val="ListParagraph"/>
        <w:rPr>
          <w:rFonts w:ascii="Arial" w:hAnsi="Arial" w:cs="Arial"/>
        </w:rPr>
      </w:pPr>
      <w:r w:rsidRPr="003727BB">
        <w:rPr>
          <w:rFonts w:ascii="Arial" w:hAnsi="Arial" w:cs="Arial"/>
        </w:rPr>
        <w:t>The ability to also work independently and take initiative within a small team</w:t>
      </w:r>
      <w:r w:rsidR="00141873" w:rsidRPr="003727BB">
        <w:rPr>
          <w:rFonts w:ascii="Arial" w:hAnsi="Arial" w:cs="Arial"/>
        </w:rPr>
        <w:t xml:space="preserve"> and support colleagues, even under pressure</w:t>
      </w:r>
    </w:p>
    <w:p w14:paraId="2FB0E77D" w14:textId="77777777" w:rsidR="00B21E9E" w:rsidRPr="003727BB" w:rsidRDefault="00B21E9E" w:rsidP="00E41BE3">
      <w:pPr>
        <w:pStyle w:val="ListParagraph"/>
        <w:rPr>
          <w:rFonts w:ascii="Arial" w:hAnsi="Arial" w:cs="Arial"/>
        </w:rPr>
      </w:pPr>
      <w:r w:rsidRPr="003727BB">
        <w:rPr>
          <w:rFonts w:ascii="Arial" w:hAnsi="Arial" w:cs="Arial"/>
        </w:rPr>
        <w:t>Proven, excellent organisational skills, with close attention to detail, the ability to multi-task and prioritise responsibilities</w:t>
      </w:r>
    </w:p>
    <w:p w14:paraId="74AFDDCC" w14:textId="77777777" w:rsidR="00B21E9E" w:rsidRPr="003727BB" w:rsidRDefault="00B21E9E" w:rsidP="00E41BE3">
      <w:pPr>
        <w:pStyle w:val="ListParagraph"/>
        <w:rPr>
          <w:rFonts w:ascii="Arial" w:hAnsi="Arial" w:cs="Arial"/>
        </w:rPr>
      </w:pPr>
      <w:r w:rsidRPr="003727BB">
        <w:rPr>
          <w:rFonts w:ascii="Arial" w:hAnsi="Arial" w:cs="Arial"/>
        </w:rPr>
        <w:t xml:space="preserve">Excellent IT skills including in depth knowledge of CRM, Microsoft 365, SharePoint, and other cloud based digital systems </w:t>
      </w:r>
    </w:p>
    <w:p w14:paraId="5B8E3577" w14:textId="77777777" w:rsidR="00B21E9E" w:rsidRPr="003727BB" w:rsidRDefault="00B21E9E" w:rsidP="00E41BE3">
      <w:pPr>
        <w:pStyle w:val="ListParagraph"/>
        <w:rPr>
          <w:rFonts w:ascii="Arial" w:hAnsi="Arial" w:cs="Arial"/>
        </w:rPr>
      </w:pPr>
      <w:r w:rsidRPr="003727BB">
        <w:rPr>
          <w:rFonts w:ascii="Arial" w:hAnsi="Arial" w:cs="Arial"/>
        </w:rPr>
        <w:lastRenderedPageBreak/>
        <w:t>An enjoyment of and willingness to engage with a wide variety of people and organisations</w:t>
      </w:r>
    </w:p>
    <w:p w14:paraId="6BEEB3DC" w14:textId="77777777" w:rsidR="00B21E9E" w:rsidRPr="003727BB" w:rsidRDefault="00B21E9E" w:rsidP="00E41BE3">
      <w:pPr>
        <w:pStyle w:val="ListParagraph"/>
        <w:rPr>
          <w:rFonts w:ascii="Arial" w:hAnsi="Arial" w:cs="Arial"/>
        </w:rPr>
      </w:pPr>
      <w:r w:rsidRPr="003727BB">
        <w:rPr>
          <w:rFonts w:ascii="Arial" w:hAnsi="Arial" w:cs="Arial"/>
        </w:rPr>
        <w:t>Able to act with discretion and maintain professional confidentiality at all times</w:t>
      </w:r>
    </w:p>
    <w:p w14:paraId="472C17F7" w14:textId="77777777" w:rsidR="00B21E9E" w:rsidRPr="003727BB" w:rsidRDefault="00B21E9E" w:rsidP="00E41BE3">
      <w:pPr>
        <w:pStyle w:val="ListParagraph"/>
        <w:rPr>
          <w:rFonts w:ascii="Arial" w:hAnsi="Arial" w:cs="Arial"/>
        </w:rPr>
      </w:pPr>
      <w:r w:rsidRPr="003727BB">
        <w:rPr>
          <w:rFonts w:ascii="Arial" w:hAnsi="Arial" w:cs="Arial"/>
        </w:rPr>
        <w:t>A commitment to excellence and professionalism</w:t>
      </w:r>
    </w:p>
    <w:p w14:paraId="50C60FA2" w14:textId="77777777" w:rsidR="00B21E9E" w:rsidRPr="003727BB" w:rsidRDefault="00B21E9E" w:rsidP="00E41BE3">
      <w:pPr>
        <w:pStyle w:val="ListParagraph"/>
        <w:rPr>
          <w:rFonts w:ascii="Arial" w:hAnsi="Arial" w:cs="Arial"/>
        </w:rPr>
      </w:pPr>
      <w:r w:rsidRPr="003727BB">
        <w:rPr>
          <w:rFonts w:ascii="Arial" w:hAnsi="Arial" w:cs="Arial"/>
        </w:rPr>
        <w:t>Appreciation of and support for the aims, values and ethos of The Foundling Museum</w:t>
      </w:r>
    </w:p>
    <w:p w14:paraId="6DFB9E20" w14:textId="77777777" w:rsidR="0076363E" w:rsidRPr="003727BB" w:rsidRDefault="0076363E" w:rsidP="00FE024C">
      <w:pPr>
        <w:spacing w:line="276" w:lineRule="auto"/>
        <w:rPr>
          <w:rFonts w:ascii="Arial" w:eastAsia="Bliss Light" w:hAnsi="Arial" w:cs="Arial"/>
          <w:color w:val="000000" w:themeColor="text1"/>
          <w:u w:val="single"/>
          <w:lang w:eastAsia="en-GB"/>
        </w:rPr>
      </w:pPr>
    </w:p>
    <w:p w14:paraId="248B3EE6" w14:textId="77777777" w:rsidR="00FE024C" w:rsidRPr="003727BB" w:rsidRDefault="00FE024C" w:rsidP="00FE024C">
      <w:pPr>
        <w:spacing w:line="276" w:lineRule="auto"/>
        <w:rPr>
          <w:rFonts w:ascii="Arial" w:eastAsia="Bliss Light" w:hAnsi="Arial" w:cs="Arial"/>
          <w:color w:val="000000" w:themeColor="text1"/>
          <w:u w:val="single"/>
          <w:lang w:eastAsia="en-GB"/>
        </w:rPr>
      </w:pPr>
      <w:r w:rsidRPr="003727BB">
        <w:rPr>
          <w:rFonts w:ascii="Arial" w:eastAsia="Bliss Light" w:hAnsi="Arial" w:cs="Arial"/>
          <w:color w:val="000000" w:themeColor="text1"/>
          <w:u w:val="single"/>
          <w:lang w:eastAsia="en-GB"/>
        </w:rPr>
        <w:t>Desirabl</w:t>
      </w:r>
      <w:r w:rsidR="003B4564" w:rsidRPr="003727BB">
        <w:rPr>
          <w:rFonts w:ascii="Arial" w:eastAsia="Bliss Light" w:hAnsi="Arial" w:cs="Arial"/>
          <w:color w:val="000000" w:themeColor="text1"/>
          <w:u w:val="single"/>
          <w:lang w:eastAsia="en-GB"/>
        </w:rPr>
        <w:t>e</w:t>
      </w:r>
    </w:p>
    <w:p w14:paraId="4B123675" w14:textId="77777777" w:rsidR="00B21E9E" w:rsidRPr="003727BB" w:rsidRDefault="00B21E9E" w:rsidP="00E41BE3">
      <w:pPr>
        <w:pStyle w:val="ListParagraph"/>
        <w:rPr>
          <w:rFonts w:ascii="Arial" w:hAnsi="Arial" w:cs="Arial"/>
        </w:rPr>
      </w:pPr>
      <w:r w:rsidRPr="003727BB">
        <w:rPr>
          <w:rFonts w:ascii="Arial" w:hAnsi="Arial" w:cs="Arial"/>
        </w:rPr>
        <w:t>An interest in and engagement with the work and ethos of the Museum</w:t>
      </w:r>
    </w:p>
    <w:p w14:paraId="222FEAD7" w14:textId="77777777" w:rsidR="00B21E9E" w:rsidRPr="003727BB" w:rsidRDefault="00B21E9E" w:rsidP="00E41BE3">
      <w:pPr>
        <w:pStyle w:val="ListParagraph"/>
        <w:rPr>
          <w:rFonts w:ascii="Arial" w:hAnsi="Arial" w:cs="Arial"/>
        </w:rPr>
      </w:pPr>
      <w:r w:rsidRPr="003727BB">
        <w:rPr>
          <w:rFonts w:ascii="Arial" w:hAnsi="Arial" w:cs="Arial"/>
        </w:rPr>
        <w:t>An interest in and engagement with the arts, heritage and/or music</w:t>
      </w:r>
    </w:p>
    <w:p w14:paraId="5464AB65" w14:textId="77777777" w:rsidR="0076363E" w:rsidRPr="003727BB" w:rsidRDefault="00B21E9E" w:rsidP="00E41BE3">
      <w:pPr>
        <w:pStyle w:val="ListParagraph"/>
        <w:rPr>
          <w:rFonts w:ascii="Arial" w:hAnsi="Arial" w:cs="Arial"/>
        </w:rPr>
      </w:pPr>
      <w:r w:rsidRPr="003727BB">
        <w:rPr>
          <w:rFonts w:ascii="Arial" w:hAnsi="Arial" w:cs="Arial"/>
        </w:rPr>
        <w:t>Experience of working in a fundraising environment</w:t>
      </w:r>
    </w:p>
    <w:p w14:paraId="70DF9E56" w14:textId="77777777" w:rsidR="0076363E" w:rsidRPr="003727BB" w:rsidRDefault="0076363E" w:rsidP="00E41BE3">
      <w:pPr>
        <w:pStyle w:val="BodyText"/>
        <w:numPr>
          <w:ilvl w:val="0"/>
          <w:numId w:val="0"/>
        </w:numPr>
        <w:ind w:left="720"/>
        <w:rPr>
          <w:rFonts w:ascii="Arial" w:hAnsi="Arial" w:cs="Arial"/>
        </w:rPr>
      </w:pPr>
    </w:p>
    <w:p w14:paraId="02809148" w14:textId="77777777" w:rsidR="00FE024C" w:rsidRPr="003727BB" w:rsidRDefault="00FE024C" w:rsidP="00FE024C">
      <w:pPr>
        <w:pStyle w:val="NoSpacing"/>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 xml:space="preserve">Benefits </w:t>
      </w:r>
    </w:p>
    <w:p w14:paraId="30FF4667" w14:textId="77777777" w:rsidR="005C2B1F" w:rsidRPr="003727BB" w:rsidRDefault="005C2B1F" w:rsidP="00141873">
      <w:pPr>
        <w:pStyle w:val="ListParagraph"/>
        <w:rPr>
          <w:rFonts w:ascii="Arial" w:hAnsi="Arial" w:cs="Arial"/>
          <w:shd w:val="clear" w:color="auto" w:fill="FFFFFF"/>
        </w:rPr>
      </w:pPr>
      <w:r w:rsidRPr="003727BB">
        <w:rPr>
          <w:rFonts w:ascii="Arial" w:hAnsi="Arial" w:cs="Arial"/>
          <w:shd w:val="clear" w:color="auto" w:fill="FFFFFF"/>
        </w:rPr>
        <w:t>25 days annual leave per year (pro rata) + bank holidays (pro rata)</w:t>
      </w:r>
    </w:p>
    <w:p w14:paraId="3AE5E13C" w14:textId="77777777" w:rsidR="005C2B1F" w:rsidRPr="003727BB" w:rsidRDefault="005C2B1F" w:rsidP="00141873">
      <w:pPr>
        <w:pStyle w:val="ListParagraph"/>
        <w:rPr>
          <w:rFonts w:ascii="Arial" w:hAnsi="Arial" w:cs="Arial"/>
          <w:shd w:val="clear" w:color="auto" w:fill="FFFFFF"/>
        </w:rPr>
      </w:pPr>
      <w:r w:rsidRPr="003727BB">
        <w:rPr>
          <w:rFonts w:ascii="Arial" w:hAnsi="Arial" w:cs="Arial"/>
          <w:shd w:val="clear" w:color="auto" w:fill="FFFFFF"/>
        </w:rPr>
        <w:t>You will be eligible to join a group contributory pension scheme (3 months after your start date)</w:t>
      </w:r>
    </w:p>
    <w:p w14:paraId="208F2B78" w14:textId="77777777" w:rsidR="005C2B1F" w:rsidRPr="003727BB" w:rsidRDefault="005C2B1F" w:rsidP="00141873">
      <w:pPr>
        <w:pStyle w:val="ListParagraph"/>
        <w:rPr>
          <w:rFonts w:ascii="Arial" w:hAnsi="Arial" w:cs="Arial"/>
          <w:shd w:val="clear" w:color="auto" w:fill="FFFFFF"/>
        </w:rPr>
      </w:pPr>
      <w:r w:rsidRPr="003727BB">
        <w:rPr>
          <w:rFonts w:ascii="Arial" w:hAnsi="Arial" w:cs="Arial"/>
          <w:shd w:val="clear" w:color="auto" w:fill="FFFFFF"/>
        </w:rPr>
        <w:t>Discount from the Foundling Museum Shop and local partner businesses</w:t>
      </w:r>
    </w:p>
    <w:p w14:paraId="18A65E75" w14:textId="77777777" w:rsidR="005C2B1F" w:rsidRPr="003727BB" w:rsidRDefault="005C2B1F" w:rsidP="00141873">
      <w:pPr>
        <w:pStyle w:val="ListParagraph"/>
        <w:rPr>
          <w:rFonts w:ascii="Arial" w:hAnsi="Arial" w:cs="Arial"/>
          <w:shd w:val="clear" w:color="auto" w:fill="FFFFFF"/>
        </w:rPr>
      </w:pPr>
      <w:r w:rsidRPr="003727BB">
        <w:rPr>
          <w:rFonts w:ascii="Arial" w:hAnsi="Arial" w:cs="Arial"/>
          <w:shd w:val="clear" w:color="auto" w:fill="FFFFFF"/>
        </w:rPr>
        <w:t>Access to season ticket , rental deposit and cycle to work scheme loans (3 months from your start date)</w:t>
      </w:r>
    </w:p>
    <w:p w14:paraId="4AA46AD9" w14:textId="77777777" w:rsidR="005C2B1F" w:rsidRPr="003727BB" w:rsidRDefault="005C2B1F" w:rsidP="00141873">
      <w:pPr>
        <w:pStyle w:val="ListParagraph"/>
        <w:rPr>
          <w:rFonts w:ascii="Arial" w:hAnsi="Arial" w:cs="Arial"/>
          <w:shd w:val="clear" w:color="auto" w:fill="FFFFFF"/>
        </w:rPr>
      </w:pPr>
      <w:r w:rsidRPr="003727BB">
        <w:rPr>
          <w:rFonts w:ascii="Arial" w:hAnsi="Arial" w:cs="Arial"/>
          <w:shd w:val="clear" w:color="auto" w:fill="FFFFFF"/>
        </w:rPr>
        <w:t>Free access to partner museums</w:t>
      </w:r>
    </w:p>
    <w:p w14:paraId="4E6ACACB" w14:textId="77777777" w:rsidR="005C2B1F" w:rsidRPr="003727BB" w:rsidRDefault="005C2B1F" w:rsidP="00141873">
      <w:pPr>
        <w:pStyle w:val="ListParagraph"/>
        <w:rPr>
          <w:rFonts w:ascii="Arial" w:hAnsi="Arial" w:cs="Arial"/>
          <w:shd w:val="clear" w:color="auto" w:fill="FFFFFF"/>
        </w:rPr>
      </w:pPr>
      <w:r w:rsidRPr="003727BB">
        <w:rPr>
          <w:rFonts w:ascii="Arial" w:hAnsi="Arial" w:cs="Arial"/>
          <w:shd w:val="clear" w:color="auto" w:fill="FFFFFF"/>
        </w:rPr>
        <w:t>Free access to our fully funded Employee Assistance Programme for wellbeing – WISDOM</w:t>
      </w:r>
    </w:p>
    <w:p w14:paraId="51E1460C" w14:textId="77777777" w:rsidR="005C2B1F" w:rsidRPr="003727BB" w:rsidRDefault="005C2B1F" w:rsidP="00141873">
      <w:pPr>
        <w:pStyle w:val="ListParagraph"/>
        <w:rPr>
          <w:rFonts w:ascii="Arial" w:hAnsi="Arial" w:cs="Arial"/>
          <w:shd w:val="clear" w:color="auto" w:fill="FFFFFF"/>
        </w:rPr>
      </w:pPr>
      <w:r w:rsidRPr="003727BB">
        <w:rPr>
          <w:rFonts w:ascii="Arial" w:hAnsi="Arial" w:cs="Arial"/>
          <w:shd w:val="clear" w:color="auto" w:fill="FFFFFF"/>
        </w:rPr>
        <w:t>Training support from our on line learning platform</w:t>
      </w:r>
    </w:p>
    <w:p w14:paraId="44E871BC" w14:textId="77777777" w:rsidR="0076363E" w:rsidRPr="003727BB" w:rsidRDefault="0076363E" w:rsidP="00FE024C">
      <w:pPr>
        <w:pStyle w:val="NoSpacing"/>
        <w:spacing w:line="276" w:lineRule="auto"/>
        <w:rPr>
          <w:rFonts w:ascii="Arial" w:eastAsia="Bliss Light" w:hAnsi="Arial" w:cs="Arial"/>
          <w:b/>
          <w:bCs/>
          <w:color w:val="000000" w:themeColor="text1"/>
        </w:rPr>
      </w:pPr>
    </w:p>
    <w:p w14:paraId="49A23410" w14:textId="77777777" w:rsidR="0076363E" w:rsidRPr="003727BB" w:rsidRDefault="00FE024C" w:rsidP="00B21E9E">
      <w:pPr>
        <w:pStyle w:val="NoSpacing"/>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 xml:space="preserve">Interview timetable </w:t>
      </w:r>
      <w:r w:rsidR="003B4564" w:rsidRPr="003727BB">
        <w:rPr>
          <w:rFonts w:ascii="Arial" w:eastAsia="Bliss Light" w:hAnsi="Arial" w:cs="Arial"/>
          <w:b/>
          <w:bCs/>
          <w:color w:val="000000" w:themeColor="text1"/>
        </w:rPr>
        <w:t>&amp;</w:t>
      </w:r>
      <w:r w:rsidRPr="003727BB">
        <w:rPr>
          <w:rFonts w:ascii="Arial" w:eastAsia="Bliss Light" w:hAnsi="Arial" w:cs="Arial"/>
          <w:b/>
          <w:bCs/>
          <w:color w:val="000000" w:themeColor="text1"/>
        </w:rPr>
        <w:t xml:space="preserve"> how to apply</w:t>
      </w:r>
    </w:p>
    <w:p w14:paraId="144A5D23" w14:textId="77777777" w:rsidR="00B62A77" w:rsidRPr="003727BB" w:rsidRDefault="00B62A77" w:rsidP="00FE024C">
      <w:pPr>
        <w:pStyle w:val="NoSpacing"/>
        <w:spacing w:line="276" w:lineRule="auto"/>
        <w:rPr>
          <w:rFonts w:ascii="Arial" w:eastAsia="Bliss Light" w:hAnsi="Arial" w:cs="Arial"/>
          <w:color w:val="000000" w:themeColor="text1"/>
        </w:rPr>
      </w:pPr>
    </w:p>
    <w:p w14:paraId="07A425B3" w14:textId="77777777" w:rsidR="00FE024C" w:rsidRPr="003727BB" w:rsidRDefault="00FE024C" w:rsidP="00FE024C">
      <w:pPr>
        <w:pStyle w:val="NoSpacing"/>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Closing date:</w:t>
      </w:r>
      <w:r w:rsidR="00B21E9E" w:rsidRPr="003727BB">
        <w:rPr>
          <w:rFonts w:ascii="Arial" w:eastAsia="Bliss Light" w:hAnsi="Arial" w:cs="Arial"/>
          <w:b/>
          <w:bCs/>
          <w:color w:val="000000" w:themeColor="text1"/>
        </w:rPr>
        <w:t xml:space="preserve"> </w:t>
      </w:r>
      <w:r w:rsidR="00B21E9E" w:rsidRPr="003727BB">
        <w:rPr>
          <w:rFonts w:ascii="Arial" w:eastAsia="Bliss Light" w:hAnsi="Arial" w:cs="Arial"/>
          <w:bCs/>
          <w:color w:val="000000" w:themeColor="text1"/>
        </w:rPr>
        <w:t>Thursday</w:t>
      </w:r>
      <w:r w:rsidRPr="003727BB">
        <w:rPr>
          <w:rFonts w:ascii="Arial" w:eastAsia="Bliss Light" w:hAnsi="Arial" w:cs="Arial"/>
          <w:bCs/>
          <w:color w:val="000000" w:themeColor="text1"/>
        </w:rPr>
        <w:t xml:space="preserve"> </w:t>
      </w:r>
      <w:r w:rsidR="00B21E9E" w:rsidRPr="003727BB">
        <w:rPr>
          <w:rFonts w:ascii="Arial" w:eastAsia="Bliss Light" w:hAnsi="Arial" w:cs="Arial"/>
          <w:bCs/>
          <w:color w:val="000000" w:themeColor="text1"/>
        </w:rPr>
        <w:t>23 May at 10am</w:t>
      </w:r>
    </w:p>
    <w:p w14:paraId="4A3A9DAC" w14:textId="77777777" w:rsidR="00FE024C" w:rsidRPr="003727BB" w:rsidRDefault="00FE024C" w:rsidP="00FE024C">
      <w:pPr>
        <w:pStyle w:val="NoSpacing"/>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 xml:space="preserve">First </w:t>
      </w:r>
      <w:r w:rsidR="003B4564" w:rsidRPr="003727BB">
        <w:rPr>
          <w:rFonts w:ascii="Arial" w:eastAsia="Bliss Light" w:hAnsi="Arial" w:cs="Arial"/>
          <w:b/>
          <w:bCs/>
          <w:color w:val="000000" w:themeColor="text1"/>
        </w:rPr>
        <w:t>i</w:t>
      </w:r>
      <w:r w:rsidRPr="003727BB">
        <w:rPr>
          <w:rFonts w:ascii="Arial" w:eastAsia="Bliss Light" w:hAnsi="Arial" w:cs="Arial"/>
          <w:b/>
          <w:bCs/>
          <w:color w:val="000000" w:themeColor="text1"/>
        </w:rPr>
        <w:t xml:space="preserve">nterview date: </w:t>
      </w:r>
      <w:r w:rsidR="006A3B8E" w:rsidRPr="003727BB">
        <w:rPr>
          <w:rStyle w:val="BodyTextChar"/>
          <w:rFonts w:ascii="Arial" w:hAnsi="Arial" w:cs="Arial"/>
        </w:rPr>
        <w:t xml:space="preserve">Thursday </w:t>
      </w:r>
      <w:r w:rsidR="00B21E9E" w:rsidRPr="003727BB">
        <w:rPr>
          <w:rStyle w:val="BodyTextChar"/>
          <w:rFonts w:ascii="Arial" w:hAnsi="Arial" w:cs="Arial"/>
        </w:rPr>
        <w:t>6 June 2024</w:t>
      </w:r>
    </w:p>
    <w:p w14:paraId="1EEE4BF5" w14:textId="77777777" w:rsidR="00FE024C" w:rsidRPr="003727BB" w:rsidRDefault="00FE024C" w:rsidP="00FE024C">
      <w:pPr>
        <w:pStyle w:val="NoSpacing"/>
        <w:spacing w:line="276" w:lineRule="auto"/>
        <w:rPr>
          <w:rFonts w:ascii="Arial" w:eastAsia="Bliss Light" w:hAnsi="Arial" w:cs="Arial"/>
          <w:b/>
          <w:bCs/>
          <w:color w:val="000000" w:themeColor="text1"/>
        </w:rPr>
      </w:pPr>
      <w:r w:rsidRPr="003727BB">
        <w:rPr>
          <w:rFonts w:ascii="Arial" w:eastAsia="Bliss Light" w:hAnsi="Arial" w:cs="Arial"/>
          <w:b/>
          <w:bCs/>
          <w:color w:val="000000" w:themeColor="text1"/>
        </w:rPr>
        <w:t xml:space="preserve">Second </w:t>
      </w:r>
      <w:r w:rsidR="003B4564" w:rsidRPr="003727BB">
        <w:rPr>
          <w:rFonts w:ascii="Arial" w:eastAsia="Bliss Light" w:hAnsi="Arial" w:cs="Arial"/>
          <w:b/>
          <w:bCs/>
          <w:color w:val="000000" w:themeColor="text1"/>
        </w:rPr>
        <w:t>i</w:t>
      </w:r>
      <w:r w:rsidRPr="003727BB">
        <w:rPr>
          <w:rFonts w:ascii="Arial" w:eastAsia="Bliss Light" w:hAnsi="Arial" w:cs="Arial"/>
          <w:b/>
          <w:bCs/>
          <w:color w:val="000000" w:themeColor="text1"/>
        </w:rPr>
        <w:t>nterview date for shortlisted candidates:</w:t>
      </w:r>
      <w:r w:rsidRPr="003727BB">
        <w:rPr>
          <w:rStyle w:val="BodyTextChar"/>
          <w:rFonts w:ascii="Arial" w:hAnsi="Arial" w:cs="Arial"/>
        </w:rPr>
        <w:t xml:space="preserve"> </w:t>
      </w:r>
      <w:r w:rsidR="006A3B8E" w:rsidRPr="003727BB">
        <w:rPr>
          <w:rStyle w:val="BodyTextChar"/>
          <w:rFonts w:ascii="Arial" w:hAnsi="Arial" w:cs="Arial"/>
        </w:rPr>
        <w:t>Thursday</w:t>
      </w:r>
      <w:r w:rsidR="006A3B8E" w:rsidRPr="003727BB">
        <w:rPr>
          <w:rFonts w:ascii="Arial" w:eastAsia="Bliss Light" w:hAnsi="Arial" w:cs="Arial"/>
          <w:b/>
          <w:bCs/>
          <w:color w:val="000000" w:themeColor="text1"/>
        </w:rPr>
        <w:t xml:space="preserve"> </w:t>
      </w:r>
      <w:r w:rsidR="00F82A3E" w:rsidRPr="003727BB">
        <w:rPr>
          <w:rFonts w:ascii="Arial" w:eastAsia="Bliss Light" w:hAnsi="Arial" w:cs="Arial"/>
          <w:bCs/>
          <w:color w:val="000000" w:themeColor="text1"/>
        </w:rPr>
        <w:t>13 June TBC</w:t>
      </w:r>
    </w:p>
    <w:p w14:paraId="738610EB" w14:textId="77777777" w:rsidR="00FE024C" w:rsidRPr="003727BB" w:rsidRDefault="00FE024C" w:rsidP="00FE024C">
      <w:pPr>
        <w:pStyle w:val="NoSpacing"/>
        <w:spacing w:line="276" w:lineRule="auto"/>
        <w:rPr>
          <w:rFonts w:ascii="Arial" w:eastAsia="Bliss Light" w:hAnsi="Arial" w:cs="Arial"/>
          <w:color w:val="000000" w:themeColor="text1"/>
        </w:rPr>
      </w:pPr>
    </w:p>
    <w:p w14:paraId="2DCEDBC8" w14:textId="0337F605" w:rsidR="00FE024C" w:rsidRPr="003727BB" w:rsidRDefault="00FE024C" w:rsidP="00FE024C">
      <w:pPr>
        <w:pStyle w:val="NoSpacing"/>
        <w:spacing w:line="276" w:lineRule="auto"/>
        <w:rPr>
          <w:rFonts w:ascii="Arial" w:eastAsia="Bliss Light" w:hAnsi="Arial" w:cs="Arial"/>
          <w:color w:val="000000" w:themeColor="text1"/>
        </w:rPr>
      </w:pPr>
      <w:r w:rsidRPr="003727BB">
        <w:rPr>
          <w:rFonts w:ascii="Arial" w:eastAsia="Bliss Light" w:hAnsi="Arial" w:cs="Arial"/>
          <w:color w:val="000000" w:themeColor="text1"/>
        </w:rPr>
        <w:t xml:space="preserve">To apply please follow this </w:t>
      </w:r>
      <w:hyperlink r:id="rId11">
        <w:r w:rsidR="57785C50" w:rsidRPr="003727BB">
          <w:rPr>
            <w:rStyle w:val="Hyperlink"/>
            <w:rFonts w:ascii="Arial" w:hAnsi="Arial" w:cs="Arial"/>
          </w:rPr>
          <w:t>link</w:t>
        </w:r>
      </w:hyperlink>
      <w:r w:rsidR="57785C50" w:rsidRPr="003727BB">
        <w:rPr>
          <w:rFonts w:ascii="Arial" w:eastAsia="Bliss Light" w:hAnsi="Arial" w:cs="Arial"/>
          <w:color w:val="000000" w:themeColor="text1"/>
        </w:rPr>
        <w:t xml:space="preserve"> </w:t>
      </w:r>
      <w:r w:rsidRPr="003727BB">
        <w:rPr>
          <w:rFonts w:ascii="Arial" w:eastAsia="Bliss Light" w:hAnsi="Arial" w:cs="Arial"/>
          <w:color w:val="000000" w:themeColor="text1"/>
        </w:rPr>
        <w:t>to our application portal where you will be asked to upload:</w:t>
      </w:r>
    </w:p>
    <w:p w14:paraId="56C26586" w14:textId="77777777" w:rsidR="003B4564" w:rsidRPr="003727BB" w:rsidRDefault="00FE024C" w:rsidP="00141873">
      <w:pPr>
        <w:pStyle w:val="ListParagraph"/>
        <w:rPr>
          <w:rFonts w:ascii="Arial" w:hAnsi="Arial" w:cs="Arial"/>
        </w:rPr>
      </w:pPr>
      <w:r w:rsidRPr="003727BB">
        <w:rPr>
          <w:rFonts w:ascii="Arial" w:hAnsi="Arial" w:cs="Arial"/>
        </w:rPr>
        <w:t>A comprehensive CV* giving details of relevant achievements in recent posts, as well as any relevant education and professional qualifications that are appropriate to the post</w:t>
      </w:r>
    </w:p>
    <w:p w14:paraId="6CAB4B60" w14:textId="77777777" w:rsidR="003B4564" w:rsidRPr="003727BB" w:rsidRDefault="00FE024C" w:rsidP="00141873">
      <w:pPr>
        <w:pStyle w:val="ListParagraph"/>
        <w:rPr>
          <w:rFonts w:ascii="Arial" w:hAnsi="Arial" w:cs="Arial"/>
        </w:rPr>
      </w:pPr>
      <w:r w:rsidRPr="003727BB">
        <w:rPr>
          <w:rFonts w:ascii="Arial" w:hAnsi="Arial" w:cs="Arial"/>
        </w:rPr>
        <w:t>A covering letter* that clearly states why you are interested in this post. Please also tell us what makes you a good fit for the role, for example, giving evidence of your ability to match the criteria outlined in the Person Specification</w:t>
      </w:r>
    </w:p>
    <w:p w14:paraId="6274DB17" w14:textId="77777777" w:rsidR="003B4564" w:rsidRPr="003727BB" w:rsidRDefault="00FE024C" w:rsidP="00141873">
      <w:pPr>
        <w:pStyle w:val="ListParagraph"/>
        <w:rPr>
          <w:rFonts w:ascii="Arial" w:hAnsi="Arial" w:cs="Arial"/>
        </w:rPr>
      </w:pPr>
      <w:r w:rsidRPr="003727BB">
        <w:rPr>
          <w:rFonts w:ascii="Arial" w:hAnsi="Arial" w:cs="Arial"/>
        </w:rPr>
        <w:t>Details of your notice period and names of 2 referees, together with a brief statement of the capacity in which they have known you, and an indication of when in the process they can be contacted (please note we will not contact your referees without your express permission)</w:t>
      </w:r>
    </w:p>
    <w:p w14:paraId="42293417" w14:textId="77777777" w:rsidR="00FE024C" w:rsidRPr="003727BB" w:rsidRDefault="00FE024C" w:rsidP="00141873">
      <w:pPr>
        <w:pStyle w:val="ListParagraph"/>
        <w:rPr>
          <w:rFonts w:ascii="Arial" w:hAnsi="Arial" w:cs="Arial"/>
        </w:rPr>
      </w:pPr>
      <w:r w:rsidRPr="003727BB">
        <w:rPr>
          <w:rFonts w:ascii="Arial" w:hAnsi="Arial" w:cs="Arial"/>
        </w:rPr>
        <w:t>Telephone numbers (preferably daytime and evening/mobile), which will be used with discretion</w:t>
      </w:r>
    </w:p>
    <w:p w14:paraId="0802CBEE" w14:textId="77777777" w:rsidR="00FE024C" w:rsidRPr="003727BB" w:rsidRDefault="00FE024C" w:rsidP="00FE024C">
      <w:pPr>
        <w:spacing w:line="276" w:lineRule="auto"/>
        <w:rPr>
          <w:rFonts w:ascii="Arial" w:eastAsia="Bliss Light" w:hAnsi="Arial" w:cs="Arial"/>
          <w:color w:val="000000" w:themeColor="text1"/>
        </w:rPr>
      </w:pPr>
      <w:r w:rsidRPr="003727BB">
        <w:rPr>
          <w:rFonts w:ascii="Arial" w:eastAsia="Bliss Light" w:hAnsi="Arial" w:cs="Arial"/>
          <w:color w:val="000000" w:themeColor="text1"/>
        </w:rPr>
        <w:t xml:space="preserve">*Please get in touch if you would prefer to send your CV and cover letter via video application </w:t>
      </w:r>
    </w:p>
    <w:p w14:paraId="637805D2" w14:textId="77777777" w:rsidR="007B639B" w:rsidRPr="00FE024C" w:rsidRDefault="007B639B" w:rsidP="007B639B">
      <w:pPr>
        <w:tabs>
          <w:tab w:val="left" w:pos="1680"/>
        </w:tabs>
        <w:rPr>
          <w:rFonts w:ascii="Bliss" w:hAnsi="Bliss" w:cs="Arial"/>
        </w:rPr>
      </w:pPr>
    </w:p>
    <w:p w14:paraId="463F29E8" w14:textId="77777777" w:rsidR="00F53450" w:rsidRPr="00FE024C" w:rsidRDefault="00F53450" w:rsidP="003D079B">
      <w:pPr>
        <w:tabs>
          <w:tab w:val="left" w:pos="1680"/>
        </w:tabs>
        <w:spacing w:line="276" w:lineRule="auto"/>
        <w:rPr>
          <w:rFonts w:ascii="Bliss" w:hAnsi="Bliss" w:cs="Arial"/>
        </w:rPr>
      </w:pPr>
    </w:p>
    <w:sectPr w:rsidR="00F53450" w:rsidRPr="00FE024C" w:rsidSect="00DF4722">
      <w:type w:val="continuous"/>
      <w:pgSz w:w="11910" w:h="16840"/>
      <w:pgMar w:top="539" w:right="1247" w:bottom="1486"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7C7A" w14:textId="77777777" w:rsidR="0037031E" w:rsidRDefault="0037031E" w:rsidP="00F53450">
      <w:r>
        <w:separator/>
      </w:r>
    </w:p>
  </w:endnote>
  <w:endnote w:type="continuationSeparator" w:id="0">
    <w:p w14:paraId="3BE2154A" w14:textId="77777777" w:rsidR="0037031E" w:rsidRDefault="0037031E" w:rsidP="00F5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Light">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Bliss Light">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system-ui">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Bliss">
    <w:panose1 w:val="00000400000000000000"/>
    <w:charset w:val="00"/>
    <w:family w:val="modern"/>
    <w:notTrueType/>
    <w:pitch w:val="variable"/>
    <w:sig w:usb0="A00000AF" w:usb1="5000204B"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A8E2" w14:textId="77777777" w:rsidR="0037031E" w:rsidRDefault="0037031E" w:rsidP="00F53450">
      <w:r>
        <w:separator/>
      </w:r>
    </w:p>
  </w:footnote>
  <w:footnote w:type="continuationSeparator" w:id="0">
    <w:p w14:paraId="04415584" w14:textId="77777777" w:rsidR="0037031E" w:rsidRDefault="0037031E" w:rsidP="00F53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8FF"/>
    <w:multiLevelType w:val="hybridMultilevel"/>
    <w:tmpl w:val="4904B7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E469B"/>
    <w:multiLevelType w:val="multilevel"/>
    <w:tmpl w:val="E576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91B73"/>
    <w:multiLevelType w:val="hybridMultilevel"/>
    <w:tmpl w:val="87C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817E0"/>
    <w:multiLevelType w:val="hybridMultilevel"/>
    <w:tmpl w:val="1D303C5E"/>
    <w:lvl w:ilvl="0" w:tplc="52E22EBC">
      <w:numFmt w:val="bullet"/>
      <w:lvlText w:val="•"/>
      <w:lvlJc w:val="left"/>
      <w:pPr>
        <w:ind w:left="360" w:hanging="360"/>
      </w:pPr>
      <w:rPr>
        <w:rFonts w:ascii="Ideal Sans Light" w:eastAsia="Times New Roman" w:hAnsi="Ideal Sans Light" w:cs="Times New Roman" w:hint="default"/>
        <w:color w:val="332D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7172B"/>
    <w:multiLevelType w:val="hybridMultilevel"/>
    <w:tmpl w:val="57C82F7A"/>
    <w:lvl w:ilvl="0" w:tplc="C0D2DE96">
      <w:start w:val="1"/>
      <w:numFmt w:val="bullet"/>
      <w:pStyle w:val="ListParagraph"/>
      <w:lvlText w:val=""/>
      <w:lvlJc w:val="left"/>
      <w:pPr>
        <w:ind w:left="360" w:hanging="360"/>
      </w:pPr>
      <w:rPr>
        <w:rFonts w:ascii="Symbol" w:hAnsi="Symbol" w:hint="default"/>
      </w:rPr>
    </w:lvl>
    <w:lvl w:ilvl="1" w:tplc="5A5C11A4">
      <w:start w:val="1"/>
      <w:numFmt w:val="bullet"/>
      <w:lvlText w:val="o"/>
      <w:lvlJc w:val="left"/>
      <w:pPr>
        <w:ind w:left="1080" w:hanging="360"/>
      </w:pPr>
      <w:rPr>
        <w:rFonts w:ascii="Courier New" w:hAnsi="Courier New" w:hint="default"/>
      </w:rPr>
    </w:lvl>
    <w:lvl w:ilvl="2" w:tplc="36D888CC">
      <w:start w:val="1"/>
      <w:numFmt w:val="bullet"/>
      <w:lvlText w:val=""/>
      <w:lvlJc w:val="left"/>
      <w:pPr>
        <w:ind w:left="1800" w:hanging="360"/>
      </w:pPr>
      <w:rPr>
        <w:rFonts w:ascii="Wingdings" w:hAnsi="Wingdings" w:hint="default"/>
      </w:rPr>
    </w:lvl>
    <w:lvl w:ilvl="3" w:tplc="82927D3C">
      <w:start w:val="1"/>
      <w:numFmt w:val="bullet"/>
      <w:lvlText w:val=""/>
      <w:lvlJc w:val="left"/>
      <w:pPr>
        <w:ind w:left="2520" w:hanging="360"/>
      </w:pPr>
      <w:rPr>
        <w:rFonts w:ascii="Symbol" w:hAnsi="Symbol" w:hint="default"/>
      </w:rPr>
    </w:lvl>
    <w:lvl w:ilvl="4" w:tplc="E41A7EE2">
      <w:start w:val="1"/>
      <w:numFmt w:val="bullet"/>
      <w:lvlText w:val="o"/>
      <w:lvlJc w:val="left"/>
      <w:pPr>
        <w:ind w:left="3240" w:hanging="360"/>
      </w:pPr>
      <w:rPr>
        <w:rFonts w:ascii="Courier New" w:hAnsi="Courier New" w:hint="default"/>
      </w:rPr>
    </w:lvl>
    <w:lvl w:ilvl="5" w:tplc="33BC2D8A">
      <w:start w:val="1"/>
      <w:numFmt w:val="bullet"/>
      <w:lvlText w:val=""/>
      <w:lvlJc w:val="left"/>
      <w:pPr>
        <w:ind w:left="3960" w:hanging="360"/>
      </w:pPr>
      <w:rPr>
        <w:rFonts w:ascii="Wingdings" w:hAnsi="Wingdings" w:hint="default"/>
      </w:rPr>
    </w:lvl>
    <w:lvl w:ilvl="6" w:tplc="974494C2">
      <w:start w:val="1"/>
      <w:numFmt w:val="bullet"/>
      <w:lvlText w:val=""/>
      <w:lvlJc w:val="left"/>
      <w:pPr>
        <w:ind w:left="4680" w:hanging="360"/>
      </w:pPr>
      <w:rPr>
        <w:rFonts w:ascii="Symbol" w:hAnsi="Symbol" w:hint="default"/>
      </w:rPr>
    </w:lvl>
    <w:lvl w:ilvl="7" w:tplc="6304E72A">
      <w:start w:val="1"/>
      <w:numFmt w:val="bullet"/>
      <w:lvlText w:val="o"/>
      <w:lvlJc w:val="left"/>
      <w:pPr>
        <w:ind w:left="5400" w:hanging="360"/>
      </w:pPr>
      <w:rPr>
        <w:rFonts w:ascii="Courier New" w:hAnsi="Courier New" w:hint="default"/>
      </w:rPr>
    </w:lvl>
    <w:lvl w:ilvl="8" w:tplc="B68C899A">
      <w:start w:val="1"/>
      <w:numFmt w:val="bullet"/>
      <w:lvlText w:val=""/>
      <w:lvlJc w:val="left"/>
      <w:pPr>
        <w:ind w:left="6120" w:hanging="360"/>
      </w:pPr>
      <w:rPr>
        <w:rFonts w:ascii="Wingdings" w:hAnsi="Wingdings" w:hint="default"/>
      </w:rPr>
    </w:lvl>
  </w:abstractNum>
  <w:abstractNum w:abstractNumId="5" w15:restartNumberingAfterBreak="0">
    <w:nsid w:val="2D1245D4"/>
    <w:multiLevelType w:val="hybridMultilevel"/>
    <w:tmpl w:val="2BC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15C5"/>
    <w:multiLevelType w:val="hybridMultilevel"/>
    <w:tmpl w:val="34C0F344"/>
    <w:lvl w:ilvl="0" w:tplc="1A66136A">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9680A"/>
    <w:multiLevelType w:val="hybridMultilevel"/>
    <w:tmpl w:val="3B42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F0BE7"/>
    <w:multiLevelType w:val="hybridMultilevel"/>
    <w:tmpl w:val="8C808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847EF"/>
    <w:multiLevelType w:val="hybridMultilevel"/>
    <w:tmpl w:val="42FC3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2ECD94"/>
    <w:multiLevelType w:val="hybridMultilevel"/>
    <w:tmpl w:val="66ECF0FC"/>
    <w:lvl w:ilvl="0" w:tplc="A19EB54E">
      <w:start w:val="1"/>
      <w:numFmt w:val="bullet"/>
      <w:lvlText w:val=""/>
      <w:lvlJc w:val="left"/>
      <w:pPr>
        <w:ind w:left="720" w:hanging="360"/>
      </w:pPr>
      <w:rPr>
        <w:rFonts w:ascii="Symbol" w:hAnsi="Symbol" w:hint="default"/>
      </w:rPr>
    </w:lvl>
    <w:lvl w:ilvl="1" w:tplc="0330C140">
      <w:start w:val="1"/>
      <w:numFmt w:val="bullet"/>
      <w:lvlText w:val="o"/>
      <w:lvlJc w:val="left"/>
      <w:pPr>
        <w:ind w:left="1440" w:hanging="360"/>
      </w:pPr>
      <w:rPr>
        <w:rFonts w:ascii="Courier New" w:hAnsi="Courier New" w:hint="default"/>
      </w:rPr>
    </w:lvl>
    <w:lvl w:ilvl="2" w:tplc="68C8563E">
      <w:start w:val="1"/>
      <w:numFmt w:val="bullet"/>
      <w:lvlText w:val=""/>
      <w:lvlJc w:val="left"/>
      <w:pPr>
        <w:ind w:left="2160" w:hanging="360"/>
      </w:pPr>
      <w:rPr>
        <w:rFonts w:ascii="Wingdings" w:hAnsi="Wingdings" w:hint="default"/>
      </w:rPr>
    </w:lvl>
    <w:lvl w:ilvl="3" w:tplc="1332E5B8">
      <w:start w:val="1"/>
      <w:numFmt w:val="bullet"/>
      <w:lvlText w:val=""/>
      <w:lvlJc w:val="left"/>
      <w:pPr>
        <w:ind w:left="2880" w:hanging="360"/>
      </w:pPr>
      <w:rPr>
        <w:rFonts w:ascii="Symbol" w:hAnsi="Symbol" w:hint="default"/>
      </w:rPr>
    </w:lvl>
    <w:lvl w:ilvl="4" w:tplc="6FFA6746">
      <w:start w:val="1"/>
      <w:numFmt w:val="bullet"/>
      <w:lvlText w:val="o"/>
      <w:lvlJc w:val="left"/>
      <w:pPr>
        <w:ind w:left="3600" w:hanging="360"/>
      </w:pPr>
      <w:rPr>
        <w:rFonts w:ascii="Courier New" w:hAnsi="Courier New" w:hint="default"/>
      </w:rPr>
    </w:lvl>
    <w:lvl w:ilvl="5" w:tplc="7AA80966">
      <w:start w:val="1"/>
      <w:numFmt w:val="bullet"/>
      <w:lvlText w:val=""/>
      <w:lvlJc w:val="left"/>
      <w:pPr>
        <w:ind w:left="4320" w:hanging="360"/>
      </w:pPr>
      <w:rPr>
        <w:rFonts w:ascii="Wingdings" w:hAnsi="Wingdings" w:hint="default"/>
      </w:rPr>
    </w:lvl>
    <w:lvl w:ilvl="6" w:tplc="D01425F6">
      <w:start w:val="1"/>
      <w:numFmt w:val="bullet"/>
      <w:lvlText w:val=""/>
      <w:lvlJc w:val="left"/>
      <w:pPr>
        <w:ind w:left="5040" w:hanging="360"/>
      </w:pPr>
      <w:rPr>
        <w:rFonts w:ascii="Symbol" w:hAnsi="Symbol" w:hint="default"/>
      </w:rPr>
    </w:lvl>
    <w:lvl w:ilvl="7" w:tplc="B9DCD2B0">
      <w:start w:val="1"/>
      <w:numFmt w:val="bullet"/>
      <w:lvlText w:val="o"/>
      <w:lvlJc w:val="left"/>
      <w:pPr>
        <w:ind w:left="5760" w:hanging="360"/>
      </w:pPr>
      <w:rPr>
        <w:rFonts w:ascii="Courier New" w:hAnsi="Courier New" w:hint="default"/>
      </w:rPr>
    </w:lvl>
    <w:lvl w:ilvl="8" w:tplc="54F2177A">
      <w:start w:val="1"/>
      <w:numFmt w:val="bullet"/>
      <w:lvlText w:val=""/>
      <w:lvlJc w:val="left"/>
      <w:pPr>
        <w:ind w:left="6480" w:hanging="360"/>
      </w:pPr>
      <w:rPr>
        <w:rFonts w:ascii="Wingdings" w:hAnsi="Wingdings" w:hint="default"/>
      </w:rPr>
    </w:lvl>
  </w:abstractNum>
  <w:abstractNum w:abstractNumId="11" w15:restartNumberingAfterBreak="0">
    <w:nsid w:val="560E0717"/>
    <w:multiLevelType w:val="hybridMultilevel"/>
    <w:tmpl w:val="1C4039DA"/>
    <w:lvl w:ilvl="0" w:tplc="B2E6D664">
      <w:start w:val="1"/>
      <w:numFmt w:val="bullet"/>
      <w:lvlText w:val=""/>
      <w:lvlJc w:val="left"/>
      <w:pPr>
        <w:ind w:left="720" w:hanging="360"/>
      </w:pPr>
      <w:rPr>
        <w:rFonts w:ascii="Symbol" w:hAnsi="Symbol" w:hint="default"/>
      </w:rPr>
    </w:lvl>
    <w:lvl w:ilvl="1" w:tplc="3E861E44">
      <w:start w:val="1"/>
      <w:numFmt w:val="bullet"/>
      <w:lvlText w:val="o"/>
      <w:lvlJc w:val="left"/>
      <w:pPr>
        <w:ind w:left="1440" w:hanging="360"/>
      </w:pPr>
      <w:rPr>
        <w:rFonts w:ascii="Courier New" w:hAnsi="Courier New" w:hint="default"/>
      </w:rPr>
    </w:lvl>
    <w:lvl w:ilvl="2" w:tplc="822A0760">
      <w:start w:val="1"/>
      <w:numFmt w:val="bullet"/>
      <w:lvlText w:val=""/>
      <w:lvlJc w:val="left"/>
      <w:pPr>
        <w:ind w:left="2160" w:hanging="360"/>
      </w:pPr>
      <w:rPr>
        <w:rFonts w:ascii="Wingdings" w:hAnsi="Wingdings" w:hint="default"/>
      </w:rPr>
    </w:lvl>
    <w:lvl w:ilvl="3" w:tplc="6F2426C2">
      <w:start w:val="1"/>
      <w:numFmt w:val="bullet"/>
      <w:lvlText w:val=""/>
      <w:lvlJc w:val="left"/>
      <w:pPr>
        <w:ind w:left="2880" w:hanging="360"/>
      </w:pPr>
      <w:rPr>
        <w:rFonts w:ascii="Symbol" w:hAnsi="Symbol" w:hint="default"/>
      </w:rPr>
    </w:lvl>
    <w:lvl w:ilvl="4" w:tplc="5CB4DEC8">
      <w:start w:val="1"/>
      <w:numFmt w:val="bullet"/>
      <w:lvlText w:val="o"/>
      <w:lvlJc w:val="left"/>
      <w:pPr>
        <w:ind w:left="3600" w:hanging="360"/>
      </w:pPr>
      <w:rPr>
        <w:rFonts w:ascii="Courier New" w:hAnsi="Courier New" w:hint="default"/>
      </w:rPr>
    </w:lvl>
    <w:lvl w:ilvl="5" w:tplc="566A9F5E">
      <w:start w:val="1"/>
      <w:numFmt w:val="bullet"/>
      <w:lvlText w:val=""/>
      <w:lvlJc w:val="left"/>
      <w:pPr>
        <w:ind w:left="4320" w:hanging="360"/>
      </w:pPr>
      <w:rPr>
        <w:rFonts w:ascii="Wingdings" w:hAnsi="Wingdings" w:hint="default"/>
      </w:rPr>
    </w:lvl>
    <w:lvl w:ilvl="6" w:tplc="6DD2AA6E">
      <w:start w:val="1"/>
      <w:numFmt w:val="bullet"/>
      <w:lvlText w:val=""/>
      <w:lvlJc w:val="left"/>
      <w:pPr>
        <w:ind w:left="5040" w:hanging="360"/>
      </w:pPr>
      <w:rPr>
        <w:rFonts w:ascii="Symbol" w:hAnsi="Symbol" w:hint="default"/>
      </w:rPr>
    </w:lvl>
    <w:lvl w:ilvl="7" w:tplc="B43C092E">
      <w:start w:val="1"/>
      <w:numFmt w:val="bullet"/>
      <w:lvlText w:val="o"/>
      <w:lvlJc w:val="left"/>
      <w:pPr>
        <w:ind w:left="5760" w:hanging="360"/>
      </w:pPr>
      <w:rPr>
        <w:rFonts w:ascii="Courier New" w:hAnsi="Courier New" w:hint="default"/>
      </w:rPr>
    </w:lvl>
    <w:lvl w:ilvl="8" w:tplc="688E912E">
      <w:start w:val="1"/>
      <w:numFmt w:val="bullet"/>
      <w:lvlText w:val=""/>
      <w:lvlJc w:val="left"/>
      <w:pPr>
        <w:ind w:left="6480" w:hanging="360"/>
      </w:pPr>
      <w:rPr>
        <w:rFonts w:ascii="Wingdings" w:hAnsi="Wingdings" w:hint="default"/>
      </w:rPr>
    </w:lvl>
  </w:abstractNum>
  <w:abstractNum w:abstractNumId="12" w15:restartNumberingAfterBreak="0">
    <w:nsid w:val="577B9056"/>
    <w:multiLevelType w:val="hybridMultilevel"/>
    <w:tmpl w:val="06AEC1DE"/>
    <w:lvl w:ilvl="0" w:tplc="0D0C0C14">
      <w:start w:val="1"/>
      <w:numFmt w:val="bullet"/>
      <w:lvlText w:val=""/>
      <w:lvlJc w:val="left"/>
      <w:pPr>
        <w:ind w:left="360" w:hanging="360"/>
      </w:pPr>
      <w:rPr>
        <w:rFonts w:ascii="Symbol" w:hAnsi="Symbol" w:hint="default"/>
      </w:rPr>
    </w:lvl>
    <w:lvl w:ilvl="1" w:tplc="BDE8F518">
      <w:start w:val="1"/>
      <w:numFmt w:val="bullet"/>
      <w:lvlText w:val="o"/>
      <w:lvlJc w:val="left"/>
      <w:pPr>
        <w:ind w:left="1080" w:hanging="360"/>
      </w:pPr>
      <w:rPr>
        <w:rFonts w:ascii="Courier New" w:hAnsi="Courier New" w:hint="default"/>
      </w:rPr>
    </w:lvl>
    <w:lvl w:ilvl="2" w:tplc="42ECBAFC">
      <w:start w:val="1"/>
      <w:numFmt w:val="bullet"/>
      <w:lvlText w:val=""/>
      <w:lvlJc w:val="left"/>
      <w:pPr>
        <w:ind w:left="1800" w:hanging="360"/>
      </w:pPr>
      <w:rPr>
        <w:rFonts w:ascii="Wingdings" w:hAnsi="Wingdings" w:hint="default"/>
      </w:rPr>
    </w:lvl>
    <w:lvl w:ilvl="3" w:tplc="CF66039E">
      <w:start w:val="1"/>
      <w:numFmt w:val="bullet"/>
      <w:lvlText w:val=""/>
      <w:lvlJc w:val="left"/>
      <w:pPr>
        <w:ind w:left="2520" w:hanging="360"/>
      </w:pPr>
      <w:rPr>
        <w:rFonts w:ascii="Symbol" w:hAnsi="Symbol" w:hint="default"/>
      </w:rPr>
    </w:lvl>
    <w:lvl w:ilvl="4" w:tplc="002C0A16">
      <w:start w:val="1"/>
      <w:numFmt w:val="bullet"/>
      <w:lvlText w:val="o"/>
      <w:lvlJc w:val="left"/>
      <w:pPr>
        <w:ind w:left="3240" w:hanging="360"/>
      </w:pPr>
      <w:rPr>
        <w:rFonts w:ascii="Courier New" w:hAnsi="Courier New" w:hint="default"/>
      </w:rPr>
    </w:lvl>
    <w:lvl w:ilvl="5" w:tplc="291EE28A">
      <w:start w:val="1"/>
      <w:numFmt w:val="bullet"/>
      <w:lvlText w:val=""/>
      <w:lvlJc w:val="left"/>
      <w:pPr>
        <w:ind w:left="3960" w:hanging="360"/>
      </w:pPr>
      <w:rPr>
        <w:rFonts w:ascii="Wingdings" w:hAnsi="Wingdings" w:hint="default"/>
      </w:rPr>
    </w:lvl>
    <w:lvl w:ilvl="6" w:tplc="5A48CE1E">
      <w:start w:val="1"/>
      <w:numFmt w:val="bullet"/>
      <w:lvlText w:val=""/>
      <w:lvlJc w:val="left"/>
      <w:pPr>
        <w:ind w:left="4680" w:hanging="360"/>
      </w:pPr>
      <w:rPr>
        <w:rFonts w:ascii="Symbol" w:hAnsi="Symbol" w:hint="default"/>
      </w:rPr>
    </w:lvl>
    <w:lvl w:ilvl="7" w:tplc="CDE8E342">
      <w:start w:val="1"/>
      <w:numFmt w:val="bullet"/>
      <w:lvlText w:val="o"/>
      <w:lvlJc w:val="left"/>
      <w:pPr>
        <w:ind w:left="5400" w:hanging="360"/>
      </w:pPr>
      <w:rPr>
        <w:rFonts w:ascii="Courier New" w:hAnsi="Courier New" w:hint="default"/>
      </w:rPr>
    </w:lvl>
    <w:lvl w:ilvl="8" w:tplc="07C6A1F2">
      <w:start w:val="1"/>
      <w:numFmt w:val="bullet"/>
      <w:lvlText w:val=""/>
      <w:lvlJc w:val="left"/>
      <w:pPr>
        <w:ind w:left="6120" w:hanging="360"/>
      </w:pPr>
      <w:rPr>
        <w:rFonts w:ascii="Wingdings" w:hAnsi="Wingdings" w:hint="default"/>
      </w:rPr>
    </w:lvl>
  </w:abstractNum>
  <w:abstractNum w:abstractNumId="13" w15:restartNumberingAfterBreak="0">
    <w:nsid w:val="5852068C"/>
    <w:multiLevelType w:val="hybridMultilevel"/>
    <w:tmpl w:val="C984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1802E"/>
    <w:multiLevelType w:val="hybridMultilevel"/>
    <w:tmpl w:val="BD2613C8"/>
    <w:lvl w:ilvl="0" w:tplc="5CC0BF7A">
      <w:start w:val="1"/>
      <w:numFmt w:val="bullet"/>
      <w:lvlText w:val=""/>
      <w:lvlJc w:val="left"/>
      <w:pPr>
        <w:ind w:left="360" w:hanging="360"/>
      </w:pPr>
      <w:rPr>
        <w:rFonts w:ascii="Symbol" w:hAnsi="Symbol" w:hint="default"/>
      </w:rPr>
    </w:lvl>
    <w:lvl w:ilvl="1" w:tplc="396E9696">
      <w:start w:val="1"/>
      <w:numFmt w:val="bullet"/>
      <w:lvlText w:val="o"/>
      <w:lvlJc w:val="left"/>
      <w:pPr>
        <w:ind w:left="1080" w:hanging="360"/>
      </w:pPr>
      <w:rPr>
        <w:rFonts w:ascii="Courier New" w:hAnsi="Courier New" w:hint="default"/>
      </w:rPr>
    </w:lvl>
    <w:lvl w:ilvl="2" w:tplc="A7EA4AA6">
      <w:start w:val="1"/>
      <w:numFmt w:val="bullet"/>
      <w:lvlText w:val=""/>
      <w:lvlJc w:val="left"/>
      <w:pPr>
        <w:ind w:left="1800" w:hanging="360"/>
      </w:pPr>
      <w:rPr>
        <w:rFonts w:ascii="Wingdings" w:hAnsi="Wingdings" w:hint="default"/>
      </w:rPr>
    </w:lvl>
    <w:lvl w:ilvl="3" w:tplc="3314FCA6">
      <w:start w:val="1"/>
      <w:numFmt w:val="bullet"/>
      <w:lvlText w:val=""/>
      <w:lvlJc w:val="left"/>
      <w:pPr>
        <w:ind w:left="2520" w:hanging="360"/>
      </w:pPr>
      <w:rPr>
        <w:rFonts w:ascii="Symbol" w:hAnsi="Symbol" w:hint="default"/>
      </w:rPr>
    </w:lvl>
    <w:lvl w:ilvl="4" w:tplc="2DCA2044">
      <w:start w:val="1"/>
      <w:numFmt w:val="bullet"/>
      <w:lvlText w:val="o"/>
      <w:lvlJc w:val="left"/>
      <w:pPr>
        <w:ind w:left="3240" w:hanging="360"/>
      </w:pPr>
      <w:rPr>
        <w:rFonts w:ascii="Courier New" w:hAnsi="Courier New" w:hint="default"/>
      </w:rPr>
    </w:lvl>
    <w:lvl w:ilvl="5" w:tplc="57723E4A">
      <w:start w:val="1"/>
      <w:numFmt w:val="bullet"/>
      <w:lvlText w:val=""/>
      <w:lvlJc w:val="left"/>
      <w:pPr>
        <w:ind w:left="3960" w:hanging="360"/>
      </w:pPr>
      <w:rPr>
        <w:rFonts w:ascii="Wingdings" w:hAnsi="Wingdings" w:hint="default"/>
      </w:rPr>
    </w:lvl>
    <w:lvl w:ilvl="6" w:tplc="22BE3058">
      <w:start w:val="1"/>
      <w:numFmt w:val="bullet"/>
      <w:lvlText w:val=""/>
      <w:lvlJc w:val="left"/>
      <w:pPr>
        <w:ind w:left="4680" w:hanging="360"/>
      </w:pPr>
      <w:rPr>
        <w:rFonts w:ascii="Symbol" w:hAnsi="Symbol" w:hint="default"/>
      </w:rPr>
    </w:lvl>
    <w:lvl w:ilvl="7" w:tplc="1C9A9EAE">
      <w:start w:val="1"/>
      <w:numFmt w:val="bullet"/>
      <w:lvlText w:val="o"/>
      <w:lvlJc w:val="left"/>
      <w:pPr>
        <w:ind w:left="5400" w:hanging="360"/>
      </w:pPr>
      <w:rPr>
        <w:rFonts w:ascii="Courier New" w:hAnsi="Courier New" w:hint="default"/>
      </w:rPr>
    </w:lvl>
    <w:lvl w:ilvl="8" w:tplc="FEF0F364">
      <w:start w:val="1"/>
      <w:numFmt w:val="bullet"/>
      <w:lvlText w:val=""/>
      <w:lvlJc w:val="left"/>
      <w:pPr>
        <w:ind w:left="6120" w:hanging="360"/>
      </w:pPr>
      <w:rPr>
        <w:rFonts w:ascii="Wingdings" w:hAnsi="Wingdings" w:hint="default"/>
      </w:rPr>
    </w:lvl>
  </w:abstractNum>
  <w:abstractNum w:abstractNumId="15" w15:restartNumberingAfterBreak="0">
    <w:nsid w:val="5EEF8B6E"/>
    <w:multiLevelType w:val="hybridMultilevel"/>
    <w:tmpl w:val="8188E502"/>
    <w:lvl w:ilvl="0" w:tplc="37E83374">
      <w:start w:val="1"/>
      <w:numFmt w:val="bullet"/>
      <w:lvlText w:val=""/>
      <w:lvlJc w:val="left"/>
      <w:pPr>
        <w:ind w:left="720" w:hanging="360"/>
      </w:pPr>
      <w:rPr>
        <w:rFonts w:ascii="Wingdings" w:hAnsi="Wingdings" w:hint="default"/>
      </w:rPr>
    </w:lvl>
    <w:lvl w:ilvl="1" w:tplc="5248EB62">
      <w:start w:val="1"/>
      <w:numFmt w:val="bullet"/>
      <w:lvlText w:val="o"/>
      <w:lvlJc w:val="left"/>
      <w:pPr>
        <w:ind w:left="1440" w:hanging="360"/>
      </w:pPr>
      <w:rPr>
        <w:rFonts w:ascii="Courier New" w:hAnsi="Courier New" w:hint="default"/>
      </w:rPr>
    </w:lvl>
    <w:lvl w:ilvl="2" w:tplc="BCC69CA0">
      <w:start w:val="1"/>
      <w:numFmt w:val="bullet"/>
      <w:lvlText w:val=""/>
      <w:lvlJc w:val="left"/>
      <w:pPr>
        <w:ind w:left="2160" w:hanging="360"/>
      </w:pPr>
      <w:rPr>
        <w:rFonts w:ascii="Wingdings" w:hAnsi="Wingdings" w:hint="default"/>
      </w:rPr>
    </w:lvl>
    <w:lvl w:ilvl="3" w:tplc="103C3DAE">
      <w:start w:val="1"/>
      <w:numFmt w:val="bullet"/>
      <w:lvlText w:val=""/>
      <w:lvlJc w:val="left"/>
      <w:pPr>
        <w:ind w:left="2880" w:hanging="360"/>
      </w:pPr>
      <w:rPr>
        <w:rFonts w:ascii="Symbol" w:hAnsi="Symbol" w:hint="default"/>
      </w:rPr>
    </w:lvl>
    <w:lvl w:ilvl="4" w:tplc="97AE9C0C">
      <w:start w:val="1"/>
      <w:numFmt w:val="bullet"/>
      <w:lvlText w:val="o"/>
      <w:lvlJc w:val="left"/>
      <w:pPr>
        <w:ind w:left="3600" w:hanging="360"/>
      </w:pPr>
      <w:rPr>
        <w:rFonts w:ascii="Courier New" w:hAnsi="Courier New" w:hint="default"/>
      </w:rPr>
    </w:lvl>
    <w:lvl w:ilvl="5" w:tplc="16B213B0">
      <w:start w:val="1"/>
      <w:numFmt w:val="bullet"/>
      <w:lvlText w:val=""/>
      <w:lvlJc w:val="left"/>
      <w:pPr>
        <w:ind w:left="4320" w:hanging="360"/>
      </w:pPr>
      <w:rPr>
        <w:rFonts w:ascii="Wingdings" w:hAnsi="Wingdings" w:hint="default"/>
      </w:rPr>
    </w:lvl>
    <w:lvl w:ilvl="6" w:tplc="BF3A8A56">
      <w:start w:val="1"/>
      <w:numFmt w:val="bullet"/>
      <w:lvlText w:val=""/>
      <w:lvlJc w:val="left"/>
      <w:pPr>
        <w:ind w:left="5040" w:hanging="360"/>
      </w:pPr>
      <w:rPr>
        <w:rFonts w:ascii="Symbol" w:hAnsi="Symbol" w:hint="default"/>
      </w:rPr>
    </w:lvl>
    <w:lvl w:ilvl="7" w:tplc="81505838">
      <w:start w:val="1"/>
      <w:numFmt w:val="bullet"/>
      <w:lvlText w:val="o"/>
      <w:lvlJc w:val="left"/>
      <w:pPr>
        <w:ind w:left="5760" w:hanging="360"/>
      </w:pPr>
      <w:rPr>
        <w:rFonts w:ascii="Courier New" w:hAnsi="Courier New" w:hint="default"/>
      </w:rPr>
    </w:lvl>
    <w:lvl w:ilvl="8" w:tplc="E70C4238">
      <w:start w:val="1"/>
      <w:numFmt w:val="bullet"/>
      <w:lvlText w:val=""/>
      <w:lvlJc w:val="left"/>
      <w:pPr>
        <w:ind w:left="6480" w:hanging="360"/>
      </w:pPr>
      <w:rPr>
        <w:rFonts w:ascii="Wingdings" w:hAnsi="Wingdings" w:hint="default"/>
      </w:rPr>
    </w:lvl>
  </w:abstractNum>
  <w:abstractNum w:abstractNumId="16" w15:restartNumberingAfterBreak="0">
    <w:nsid w:val="5F03DF0C"/>
    <w:multiLevelType w:val="hybridMultilevel"/>
    <w:tmpl w:val="D01E8DB0"/>
    <w:lvl w:ilvl="0" w:tplc="34B8E98C">
      <w:start w:val="1"/>
      <w:numFmt w:val="bullet"/>
      <w:lvlText w:val=""/>
      <w:lvlJc w:val="left"/>
      <w:pPr>
        <w:ind w:left="360" w:hanging="360"/>
      </w:pPr>
      <w:rPr>
        <w:rFonts w:ascii="Symbol" w:hAnsi="Symbol" w:hint="default"/>
      </w:rPr>
    </w:lvl>
    <w:lvl w:ilvl="1" w:tplc="561CF78A">
      <w:start w:val="1"/>
      <w:numFmt w:val="bullet"/>
      <w:lvlText w:val="o"/>
      <w:lvlJc w:val="left"/>
      <w:pPr>
        <w:ind w:left="1080" w:hanging="360"/>
      </w:pPr>
      <w:rPr>
        <w:rFonts w:ascii="Courier New" w:hAnsi="Courier New" w:hint="default"/>
      </w:rPr>
    </w:lvl>
    <w:lvl w:ilvl="2" w:tplc="01BA79E0">
      <w:start w:val="1"/>
      <w:numFmt w:val="bullet"/>
      <w:lvlText w:val=""/>
      <w:lvlJc w:val="left"/>
      <w:pPr>
        <w:ind w:left="1800" w:hanging="360"/>
      </w:pPr>
      <w:rPr>
        <w:rFonts w:ascii="Wingdings" w:hAnsi="Wingdings" w:hint="default"/>
      </w:rPr>
    </w:lvl>
    <w:lvl w:ilvl="3" w:tplc="059EE282">
      <w:start w:val="1"/>
      <w:numFmt w:val="bullet"/>
      <w:lvlText w:val=""/>
      <w:lvlJc w:val="left"/>
      <w:pPr>
        <w:ind w:left="2520" w:hanging="360"/>
      </w:pPr>
      <w:rPr>
        <w:rFonts w:ascii="Symbol" w:hAnsi="Symbol" w:hint="default"/>
      </w:rPr>
    </w:lvl>
    <w:lvl w:ilvl="4" w:tplc="3CD4DDFC">
      <w:start w:val="1"/>
      <w:numFmt w:val="bullet"/>
      <w:lvlText w:val="o"/>
      <w:lvlJc w:val="left"/>
      <w:pPr>
        <w:ind w:left="3240" w:hanging="360"/>
      </w:pPr>
      <w:rPr>
        <w:rFonts w:ascii="Courier New" w:hAnsi="Courier New" w:hint="default"/>
      </w:rPr>
    </w:lvl>
    <w:lvl w:ilvl="5" w:tplc="C3648E06">
      <w:start w:val="1"/>
      <w:numFmt w:val="bullet"/>
      <w:lvlText w:val=""/>
      <w:lvlJc w:val="left"/>
      <w:pPr>
        <w:ind w:left="3960" w:hanging="360"/>
      </w:pPr>
      <w:rPr>
        <w:rFonts w:ascii="Wingdings" w:hAnsi="Wingdings" w:hint="default"/>
      </w:rPr>
    </w:lvl>
    <w:lvl w:ilvl="6" w:tplc="DEAE6408">
      <w:start w:val="1"/>
      <w:numFmt w:val="bullet"/>
      <w:lvlText w:val=""/>
      <w:lvlJc w:val="left"/>
      <w:pPr>
        <w:ind w:left="4680" w:hanging="360"/>
      </w:pPr>
      <w:rPr>
        <w:rFonts w:ascii="Symbol" w:hAnsi="Symbol" w:hint="default"/>
      </w:rPr>
    </w:lvl>
    <w:lvl w:ilvl="7" w:tplc="1F44BF7E">
      <w:start w:val="1"/>
      <w:numFmt w:val="bullet"/>
      <w:lvlText w:val="o"/>
      <w:lvlJc w:val="left"/>
      <w:pPr>
        <w:ind w:left="5400" w:hanging="360"/>
      </w:pPr>
      <w:rPr>
        <w:rFonts w:ascii="Courier New" w:hAnsi="Courier New" w:hint="default"/>
      </w:rPr>
    </w:lvl>
    <w:lvl w:ilvl="8" w:tplc="CA080BC4">
      <w:start w:val="1"/>
      <w:numFmt w:val="bullet"/>
      <w:lvlText w:val=""/>
      <w:lvlJc w:val="left"/>
      <w:pPr>
        <w:ind w:left="6120" w:hanging="360"/>
      </w:pPr>
      <w:rPr>
        <w:rFonts w:ascii="Wingdings" w:hAnsi="Wingdings" w:hint="default"/>
      </w:rPr>
    </w:lvl>
  </w:abstractNum>
  <w:abstractNum w:abstractNumId="17" w15:restartNumberingAfterBreak="0">
    <w:nsid w:val="63B72B32"/>
    <w:multiLevelType w:val="hybridMultilevel"/>
    <w:tmpl w:val="A70A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362D4"/>
    <w:multiLevelType w:val="hybridMultilevel"/>
    <w:tmpl w:val="68FC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5F037"/>
    <w:multiLevelType w:val="hybridMultilevel"/>
    <w:tmpl w:val="4820509E"/>
    <w:lvl w:ilvl="0" w:tplc="348E9CBC">
      <w:start w:val="1"/>
      <w:numFmt w:val="bullet"/>
      <w:lvlText w:val=""/>
      <w:lvlJc w:val="left"/>
      <w:pPr>
        <w:ind w:left="720" w:hanging="360"/>
      </w:pPr>
      <w:rPr>
        <w:rFonts w:ascii="Symbol" w:hAnsi="Symbol" w:hint="default"/>
      </w:rPr>
    </w:lvl>
    <w:lvl w:ilvl="1" w:tplc="41EA1E22">
      <w:start w:val="1"/>
      <w:numFmt w:val="bullet"/>
      <w:lvlText w:val="o"/>
      <w:lvlJc w:val="left"/>
      <w:pPr>
        <w:ind w:left="1440" w:hanging="360"/>
      </w:pPr>
      <w:rPr>
        <w:rFonts w:ascii="Courier New" w:hAnsi="Courier New" w:hint="default"/>
      </w:rPr>
    </w:lvl>
    <w:lvl w:ilvl="2" w:tplc="620E2252">
      <w:start w:val="1"/>
      <w:numFmt w:val="bullet"/>
      <w:lvlText w:val=""/>
      <w:lvlJc w:val="left"/>
      <w:pPr>
        <w:ind w:left="2160" w:hanging="360"/>
      </w:pPr>
      <w:rPr>
        <w:rFonts w:ascii="Wingdings" w:hAnsi="Wingdings" w:hint="default"/>
      </w:rPr>
    </w:lvl>
    <w:lvl w:ilvl="3" w:tplc="223A7390">
      <w:start w:val="1"/>
      <w:numFmt w:val="bullet"/>
      <w:lvlText w:val=""/>
      <w:lvlJc w:val="left"/>
      <w:pPr>
        <w:ind w:left="2880" w:hanging="360"/>
      </w:pPr>
      <w:rPr>
        <w:rFonts w:ascii="Symbol" w:hAnsi="Symbol" w:hint="default"/>
      </w:rPr>
    </w:lvl>
    <w:lvl w:ilvl="4" w:tplc="B6E60342">
      <w:start w:val="1"/>
      <w:numFmt w:val="bullet"/>
      <w:lvlText w:val="o"/>
      <w:lvlJc w:val="left"/>
      <w:pPr>
        <w:ind w:left="3600" w:hanging="360"/>
      </w:pPr>
      <w:rPr>
        <w:rFonts w:ascii="Courier New" w:hAnsi="Courier New" w:hint="default"/>
      </w:rPr>
    </w:lvl>
    <w:lvl w:ilvl="5" w:tplc="6D6AE8FC">
      <w:start w:val="1"/>
      <w:numFmt w:val="bullet"/>
      <w:lvlText w:val=""/>
      <w:lvlJc w:val="left"/>
      <w:pPr>
        <w:ind w:left="4320" w:hanging="360"/>
      </w:pPr>
      <w:rPr>
        <w:rFonts w:ascii="Wingdings" w:hAnsi="Wingdings" w:hint="default"/>
      </w:rPr>
    </w:lvl>
    <w:lvl w:ilvl="6" w:tplc="8EC486D2">
      <w:start w:val="1"/>
      <w:numFmt w:val="bullet"/>
      <w:lvlText w:val=""/>
      <w:lvlJc w:val="left"/>
      <w:pPr>
        <w:ind w:left="5040" w:hanging="360"/>
      </w:pPr>
      <w:rPr>
        <w:rFonts w:ascii="Symbol" w:hAnsi="Symbol" w:hint="default"/>
      </w:rPr>
    </w:lvl>
    <w:lvl w:ilvl="7" w:tplc="C640021C">
      <w:start w:val="1"/>
      <w:numFmt w:val="bullet"/>
      <w:lvlText w:val="o"/>
      <w:lvlJc w:val="left"/>
      <w:pPr>
        <w:ind w:left="5760" w:hanging="360"/>
      </w:pPr>
      <w:rPr>
        <w:rFonts w:ascii="Courier New" w:hAnsi="Courier New" w:hint="default"/>
      </w:rPr>
    </w:lvl>
    <w:lvl w:ilvl="8" w:tplc="41B29808">
      <w:start w:val="1"/>
      <w:numFmt w:val="bullet"/>
      <w:lvlText w:val=""/>
      <w:lvlJc w:val="left"/>
      <w:pPr>
        <w:ind w:left="6480" w:hanging="360"/>
      </w:pPr>
      <w:rPr>
        <w:rFonts w:ascii="Wingdings" w:hAnsi="Wingdings" w:hint="default"/>
      </w:rPr>
    </w:lvl>
  </w:abstractNum>
  <w:abstractNum w:abstractNumId="20" w15:restartNumberingAfterBreak="0">
    <w:nsid w:val="73F711BD"/>
    <w:multiLevelType w:val="hybridMultilevel"/>
    <w:tmpl w:val="4D0A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28A27"/>
    <w:multiLevelType w:val="hybridMultilevel"/>
    <w:tmpl w:val="4274C56C"/>
    <w:lvl w:ilvl="0" w:tplc="416C3662">
      <w:start w:val="1"/>
      <w:numFmt w:val="bullet"/>
      <w:lvlText w:val=""/>
      <w:lvlJc w:val="left"/>
      <w:pPr>
        <w:ind w:left="360" w:hanging="360"/>
      </w:pPr>
      <w:rPr>
        <w:rFonts w:ascii="Symbol" w:hAnsi="Symbol" w:hint="default"/>
      </w:rPr>
    </w:lvl>
    <w:lvl w:ilvl="1" w:tplc="98E05078">
      <w:start w:val="1"/>
      <w:numFmt w:val="bullet"/>
      <w:lvlText w:val="o"/>
      <w:lvlJc w:val="left"/>
      <w:pPr>
        <w:ind w:left="1080" w:hanging="360"/>
      </w:pPr>
      <w:rPr>
        <w:rFonts w:ascii="Courier New" w:hAnsi="Courier New" w:hint="default"/>
      </w:rPr>
    </w:lvl>
    <w:lvl w:ilvl="2" w:tplc="65A4AD5E">
      <w:start w:val="1"/>
      <w:numFmt w:val="bullet"/>
      <w:lvlText w:val=""/>
      <w:lvlJc w:val="left"/>
      <w:pPr>
        <w:ind w:left="1800" w:hanging="360"/>
      </w:pPr>
      <w:rPr>
        <w:rFonts w:ascii="Wingdings" w:hAnsi="Wingdings" w:hint="default"/>
      </w:rPr>
    </w:lvl>
    <w:lvl w:ilvl="3" w:tplc="75465F1C">
      <w:start w:val="1"/>
      <w:numFmt w:val="bullet"/>
      <w:lvlText w:val=""/>
      <w:lvlJc w:val="left"/>
      <w:pPr>
        <w:ind w:left="2520" w:hanging="360"/>
      </w:pPr>
      <w:rPr>
        <w:rFonts w:ascii="Symbol" w:hAnsi="Symbol" w:hint="default"/>
      </w:rPr>
    </w:lvl>
    <w:lvl w:ilvl="4" w:tplc="31145822">
      <w:start w:val="1"/>
      <w:numFmt w:val="bullet"/>
      <w:lvlText w:val="o"/>
      <w:lvlJc w:val="left"/>
      <w:pPr>
        <w:ind w:left="3240" w:hanging="360"/>
      </w:pPr>
      <w:rPr>
        <w:rFonts w:ascii="Courier New" w:hAnsi="Courier New" w:hint="default"/>
      </w:rPr>
    </w:lvl>
    <w:lvl w:ilvl="5" w:tplc="A970A990">
      <w:start w:val="1"/>
      <w:numFmt w:val="bullet"/>
      <w:lvlText w:val=""/>
      <w:lvlJc w:val="left"/>
      <w:pPr>
        <w:ind w:left="3960" w:hanging="360"/>
      </w:pPr>
      <w:rPr>
        <w:rFonts w:ascii="Wingdings" w:hAnsi="Wingdings" w:hint="default"/>
      </w:rPr>
    </w:lvl>
    <w:lvl w:ilvl="6" w:tplc="6D5E13AA">
      <w:start w:val="1"/>
      <w:numFmt w:val="bullet"/>
      <w:lvlText w:val=""/>
      <w:lvlJc w:val="left"/>
      <w:pPr>
        <w:ind w:left="4680" w:hanging="360"/>
      </w:pPr>
      <w:rPr>
        <w:rFonts w:ascii="Symbol" w:hAnsi="Symbol" w:hint="default"/>
      </w:rPr>
    </w:lvl>
    <w:lvl w:ilvl="7" w:tplc="ADF04F96">
      <w:start w:val="1"/>
      <w:numFmt w:val="bullet"/>
      <w:lvlText w:val="o"/>
      <w:lvlJc w:val="left"/>
      <w:pPr>
        <w:ind w:left="5400" w:hanging="360"/>
      </w:pPr>
      <w:rPr>
        <w:rFonts w:ascii="Courier New" w:hAnsi="Courier New" w:hint="default"/>
      </w:rPr>
    </w:lvl>
    <w:lvl w:ilvl="8" w:tplc="B036A560">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5"/>
  </w:num>
  <w:num w:numId="4">
    <w:abstractNumId w:val="16"/>
  </w:num>
  <w:num w:numId="5">
    <w:abstractNumId w:val="14"/>
  </w:num>
  <w:num w:numId="6">
    <w:abstractNumId w:val="21"/>
  </w:num>
  <w:num w:numId="7">
    <w:abstractNumId w:val="12"/>
  </w:num>
  <w:num w:numId="8">
    <w:abstractNumId w:val="3"/>
  </w:num>
  <w:num w:numId="9">
    <w:abstractNumId w:val="6"/>
  </w:num>
  <w:num w:numId="10">
    <w:abstractNumId w:val="2"/>
  </w:num>
  <w:num w:numId="11">
    <w:abstractNumId w:val="19"/>
  </w:num>
  <w:num w:numId="12">
    <w:abstractNumId w:val="10"/>
  </w:num>
  <w:num w:numId="13">
    <w:abstractNumId w:val="11"/>
  </w:num>
  <w:num w:numId="14">
    <w:abstractNumId w:val="18"/>
  </w:num>
  <w:num w:numId="15">
    <w:abstractNumId w:val="0"/>
  </w:num>
  <w:num w:numId="16">
    <w:abstractNumId w:val="7"/>
  </w:num>
  <w:num w:numId="17">
    <w:abstractNumId w:val="17"/>
  </w:num>
  <w:num w:numId="18">
    <w:abstractNumId w:val="20"/>
  </w:num>
  <w:num w:numId="19">
    <w:abstractNumId w:val="1"/>
  </w:num>
  <w:num w:numId="20">
    <w:abstractNumId w:val="8"/>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08"/>
    <w:rsid w:val="00006BBA"/>
    <w:rsid w:val="0002190E"/>
    <w:rsid w:val="000E0B2D"/>
    <w:rsid w:val="000F5C4D"/>
    <w:rsid w:val="00130F39"/>
    <w:rsid w:val="00141873"/>
    <w:rsid w:val="00174D3F"/>
    <w:rsid w:val="001904AD"/>
    <w:rsid w:val="00197372"/>
    <w:rsid w:val="001E77C8"/>
    <w:rsid w:val="00292765"/>
    <w:rsid w:val="002963FF"/>
    <w:rsid w:val="002A0B41"/>
    <w:rsid w:val="002B31F9"/>
    <w:rsid w:val="0037031E"/>
    <w:rsid w:val="003727BB"/>
    <w:rsid w:val="003943D0"/>
    <w:rsid w:val="003A2FBB"/>
    <w:rsid w:val="003B4564"/>
    <w:rsid w:val="003D079B"/>
    <w:rsid w:val="004222A6"/>
    <w:rsid w:val="00485A32"/>
    <w:rsid w:val="005C2B1F"/>
    <w:rsid w:val="005E424D"/>
    <w:rsid w:val="005F50AD"/>
    <w:rsid w:val="00605EBC"/>
    <w:rsid w:val="00672C36"/>
    <w:rsid w:val="006A3B8E"/>
    <w:rsid w:val="0076363E"/>
    <w:rsid w:val="007B498F"/>
    <w:rsid w:val="007B639B"/>
    <w:rsid w:val="007F5B68"/>
    <w:rsid w:val="00847B86"/>
    <w:rsid w:val="008546CA"/>
    <w:rsid w:val="0090582F"/>
    <w:rsid w:val="009110FC"/>
    <w:rsid w:val="00934CB6"/>
    <w:rsid w:val="00941E46"/>
    <w:rsid w:val="00961BD5"/>
    <w:rsid w:val="00985101"/>
    <w:rsid w:val="009C158F"/>
    <w:rsid w:val="009E0534"/>
    <w:rsid w:val="009F02D5"/>
    <w:rsid w:val="009F3C0E"/>
    <w:rsid w:val="00A51008"/>
    <w:rsid w:val="00A8582A"/>
    <w:rsid w:val="00AB7230"/>
    <w:rsid w:val="00B21E9E"/>
    <w:rsid w:val="00B62A77"/>
    <w:rsid w:val="00BD0492"/>
    <w:rsid w:val="00C16668"/>
    <w:rsid w:val="00C34F90"/>
    <w:rsid w:val="00CAE225"/>
    <w:rsid w:val="00CB0A04"/>
    <w:rsid w:val="00CB0B98"/>
    <w:rsid w:val="00CB41A4"/>
    <w:rsid w:val="00CB5CBC"/>
    <w:rsid w:val="00D2238D"/>
    <w:rsid w:val="00D901CB"/>
    <w:rsid w:val="00DA4EC6"/>
    <w:rsid w:val="00DD25DE"/>
    <w:rsid w:val="00DF02B2"/>
    <w:rsid w:val="00DF4722"/>
    <w:rsid w:val="00E24356"/>
    <w:rsid w:val="00E41BE3"/>
    <w:rsid w:val="00F36B53"/>
    <w:rsid w:val="00F53450"/>
    <w:rsid w:val="00F722C6"/>
    <w:rsid w:val="00F82A3E"/>
    <w:rsid w:val="00F82FA6"/>
    <w:rsid w:val="00FA1DA7"/>
    <w:rsid w:val="00FB590E"/>
    <w:rsid w:val="00FE024C"/>
    <w:rsid w:val="00FE0C6F"/>
    <w:rsid w:val="16E3D6A7"/>
    <w:rsid w:val="1ADCBDA0"/>
    <w:rsid w:val="2B196C34"/>
    <w:rsid w:val="2CC59FBB"/>
    <w:rsid w:val="45F3ED70"/>
    <w:rsid w:val="54CBD035"/>
    <w:rsid w:val="57785C50"/>
    <w:rsid w:val="5929AA7A"/>
    <w:rsid w:val="598D2B11"/>
    <w:rsid w:val="5B8C0EAD"/>
    <w:rsid w:val="64C17C6D"/>
    <w:rsid w:val="696AE240"/>
    <w:rsid w:val="74CF7DB5"/>
    <w:rsid w:val="783775F8"/>
    <w:rsid w:val="7F2F11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B88D"/>
  <w15:docId w15:val="{319388F2-1DBE-4635-A4D9-C67915B6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qFormat/>
    <w:rsid w:val="00130F39"/>
    <w:pPr>
      <w:keepNext/>
      <w:autoSpaceDE/>
      <w:autoSpaceDN/>
      <w:outlineLvl w:val="0"/>
    </w:pPr>
    <w:rPr>
      <w:rFonts w:ascii="Times New Roman" w:eastAsia="Times New Roman" w:hAnsi="Times New Roman" w:cs="Times New Roman"/>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2B1F"/>
    <w:pPr>
      <w:numPr>
        <w:numId w:val="9"/>
      </w:numPr>
      <w:tabs>
        <w:tab w:val="left" w:pos="2262"/>
      </w:tabs>
      <w:ind w:right="201"/>
    </w:pPr>
    <w:rPr>
      <w:rFonts w:ascii="Bliss Light" w:hAnsi="Bliss Light"/>
    </w:rPr>
  </w:style>
  <w:style w:type="paragraph" w:styleId="ListParagraph">
    <w:name w:val="List Paragraph"/>
    <w:basedOn w:val="BodyText"/>
    <w:uiPriority w:val="1"/>
    <w:qFormat/>
    <w:rsid w:val="00E41BE3"/>
    <w:pPr>
      <w:numPr>
        <w:numId w:val="2"/>
      </w:numPr>
    </w:pPr>
  </w:style>
  <w:style w:type="paragraph" w:customStyle="1" w:styleId="TableParagraph">
    <w:name w:val="Table Paragraph"/>
    <w:basedOn w:val="Normal"/>
    <w:uiPriority w:val="1"/>
    <w:qFormat/>
    <w:rsid w:val="006A3B8E"/>
    <w:pPr>
      <w:ind w:left="357" w:right="198"/>
    </w:pPr>
    <w:rPr>
      <w:rFonts w:ascii="Bliss Light" w:hAnsi="Bliss Light"/>
    </w:rPr>
  </w:style>
  <w:style w:type="character" w:styleId="Hyperlink">
    <w:name w:val="Hyperlink"/>
    <w:basedOn w:val="DefaultParagraphFont"/>
    <w:uiPriority w:val="99"/>
    <w:unhideWhenUsed/>
    <w:rsid w:val="009F02D5"/>
    <w:rPr>
      <w:color w:val="0000FF" w:themeColor="hyperlink"/>
      <w:u w:val="single"/>
    </w:rPr>
  </w:style>
  <w:style w:type="character" w:customStyle="1" w:styleId="UnresolvedMention1">
    <w:name w:val="Unresolved Mention1"/>
    <w:basedOn w:val="DefaultParagraphFont"/>
    <w:uiPriority w:val="99"/>
    <w:semiHidden/>
    <w:unhideWhenUsed/>
    <w:rsid w:val="009F02D5"/>
    <w:rPr>
      <w:color w:val="605E5C"/>
      <w:shd w:val="clear" w:color="auto" w:fill="E1DFDD"/>
    </w:rPr>
  </w:style>
  <w:style w:type="character" w:customStyle="1" w:styleId="BodyTextChar">
    <w:name w:val="Body Text Char"/>
    <w:basedOn w:val="DefaultParagraphFont"/>
    <w:link w:val="BodyText"/>
    <w:uiPriority w:val="1"/>
    <w:rsid w:val="005C2B1F"/>
    <w:rPr>
      <w:rFonts w:ascii="Bliss Light" w:eastAsia="Calibri" w:hAnsi="Bliss Light" w:cs="Calibri"/>
    </w:rPr>
  </w:style>
  <w:style w:type="paragraph" w:styleId="Header">
    <w:name w:val="header"/>
    <w:basedOn w:val="Normal"/>
    <w:link w:val="HeaderChar"/>
    <w:uiPriority w:val="99"/>
    <w:unhideWhenUsed/>
    <w:rsid w:val="00F53450"/>
    <w:pPr>
      <w:tabs>
        <w:tab w:val="center" w:pos="4513"/>
        <w:tab w:val="right" w:pos="9026"/>
      </w:tabs>
    </w:pPr>
  </w:style>
  <w:style w:type="character" w:customStyle="1" w:styleId="HeaderChar">
    <w:name w:val="Header Char"/>
    <w:basedOn w:val="DefaultParagraphFont"/>
    <w:link w:val="Header"/>
    <w:uiPriority w:val="99"/>
    <w:rsid w:val="00F53450"/>
    <w:rPr>
      <w:rFonts w:ascii="Calibri" w:eastAsia="Calibri" w:hAnsi="Calibri" w:cs="Calibri"/>
    </w:rPr>
  </w:style>
  <w:style w:type="paragraph" w:styleId="Footer">
    <w:name w:val="footer"/>
    <w:basedOn w:val="Normal"/>
    <w:link w:val="FooterChar"/>
    <w:uiPriority w:val="99"/>
    <w:unhideWhenUsed/>
    <w:rsid w:val="00F53450"/>
    <w:pPr>
      <w:tabs>
        <w:tab w:val="center" w:pos="4513"/>
        <w:tab w:val="right" w:pos="9026"/>
      </w:tabs>
    </w:pPr>
  </w:style>
  <w:style w:type="character" w:customStyle="1" w:styleId="FooterChar">
    <w:name w:val="Footer Char"/>
    <w:basedOn w:val="DefaultParagraphFont"/>
    <w:link w:val="Footer"/>
    <w:uiPriority w:val="99"/>
    <w:rsid w:val="00F53450"/>
    <w:rPr>
      <w:rFonts w:ascii="Calibri" w:eastAsia="Calibri" w:hAnsi="Calibri" w:cs="Calibri"/>
    </w:rPr>
  </w:style>
  <w:style w:type="character" w:styleId="FollowedHyperlink">
    <w:name w:val="FollowedHyperlink"/>
    <w:basedOn w:val="DefaultParagraphFont"/>
    <w:uiPriority w:val="99"/>
    <w:semiHidden/>
    <w:unhideWhenUsed/>
    <w:rsid w:val="001E77C8"/>
    <w:rPr>
      <w:color w:val="800080" w:themeColor="followedHyperlink"/>
      <w:u w:val="single"/>
    </w:rPr>
  </w:style>
  <w:style w:type="paragraph" w:styleId="BodyTextIndent">
    <w:name w:val="Body Text Indent"/>
    <w:basedOn w:val="Normal"/>
    <w:link w:val="BodyTextIndentChar"/>
    <w:uiPriority w:val="99"/>
    <w:semiHidden/>
    <w:unhideWhenUsed/>
    <w:rsid w:val="00130F39"/>
    <w:pPr>
      <w:spacing w:after="120"/>
      <w:ind w:left="283"/>
    </w:pPr>
  </w:style>
  <w:style w:type="character" w:customStyle="1" w:styleId="BodyTextIndentChar">
    <w:name w:val="Body Text Indent Char"/>
    <w:basedOn w:val="DefaultParagraphFont"/>
    <w:link w:val="BodyTextIndent"/>
    <w:uiPriority w:val="99"/>
    <w:semiHidden/>
    <w:rsid w:val="00130F39"/>
    <w:rPr>
      <w:rFonts w:ascii="Calibri" w:eastAsia="Calibri" w:hAnsi="Calibri" w:cs="Calibri"/>
    </w:rPr>
  </w:style>
  <w:style w:type="character" w:customStyle="1" w:styleId="Heading1Char">
    <w:name w:val="Heading 1 Char"/>
    <w:basedOn w:val="DefaultParagraphFont"/>
    <w:link w:val="Heading1"/>
    <w:rsid w:val="00130F39"/>
    <w:rPr>
      <w:rFonts w:ascii="Times New Roman" w:eastAsia="Times New Roman" w:hAnsi="Times New Roman" w:cs="Times New Roman"/>
      <w:b/>
      <w:sz w:val="20"/>
      <w:szCs w:val="20"/>
      <w:u w:val="single"/>
      <w:lang w:val="en-GB"/>
    </w:rPr>
  </w:style>
  <w:style w:type="character" w:customStyle="1" w:styleId="UnresolvedMention2">
    <w:name w:val="Unresolved Mention2"/>
    <w:basedOn w:val="DefaultParagraphFont"/>
    <w:uiPriority w:val="99"/>
    <w:semiHidden/>
    <w:unhideWhenUsed/>
    <w:rsid w:val="00961BD5"/>
    <w:rPr>
      <w:color w:val="605E5C"/>
      <w:shd w:val="clear" w:color="auto" w:fill="E1DFDD"/>
    </w:rPr>
  </w:style>
  <w:style w:type="paragraph" w:styleId="NormalWeb">
    <w:name w:val="Normal (Web)"/>
    <w:basedOn w:val="Normal"/>
    <w:uiPriority w:val="99"/>
    <w:unhideWhenUsed/>
    <w:rsid w:val="00FE024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FE024C"/>
    <w:pPr>
      <w:widowControl/>
      <w:autoSpaceDE/>
      <w:autoSpaceDN/>
    </w:pPr>
    <w:rPr>
      <w:lang w:val="en-GB"/>
    </w:rPr>
  </w:style>
  <w:style w:type="table" w:styleId="TableGrid">
    <w:name w:val="Table Grid"/>
    <w:basedOn w:val="TableNormal"/>
    <w:uiPriority w:val="39"/>
    <w:rsid w:val="0076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breathehr.com/v/crm-systems-administrator-35355"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esource%20Management\Templates%20for%20Staff\HR\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20</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Colinese</dc:creator>
  <cp:lastModifiedBy>Estella Shaw</cp:lastModifiedBy>
  <cp:revision>6</cp:revision>
  <cp:lastPrinted>2022-08-15T12:24:00Z</cp:lastPrinted>
  <dcterms:created xsi:type="dcterms:W3CDTF">2024-04-25T11:54:00Z</dcterms:created>
  <dcterms:modified xsi:type="dcterms:W3CDTF">2024-04-26T11:05:00Z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Adobe InDesign CC 2015 (Macintosh)</vt:lpwstr>
  </property>
  <property fmtid="{D5CDD505-2E9C-101B-9397-08002B2CF9AE}" pid="4" name="LastSaved">
    <vt:filetime>2021-10-27T00:00:00Z</vt:filetime>
  </property>
</Properties>
</file>